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2013" w14:textId="0D0005D6" w:rsidR="00B81030" w:rsidRPr="00DA42E9" w:rsidRDefault="00AA56E8" w:rsidP="00895607">
      <w:pPr>
        <w:spacing w:before="240"/>
        <w:jc w:val="both"/>
        <w:rPr>
          <w:rFonts w:asciiTheme="minorHAnsi" w:hAnsiTheme="minorHAnsi" w:cstheme="minorHAnsi"/>
          <w:b/>
          <w:sz w:val="36"/>
          <w:szCs w:val="36"/>
        </w:rPr>
      </w:pPr>
      <w:bookmarkStart w:id="0" w:name="_Hlk95316861"/>
      <w:bookmarkStart w:id="1" w:name="_Hlk63241322"/>
      <w:r w:rsidRPr="00AA56E8">
        <w:rPr>
          <w:rFonts w:asciiTheme="minorHAnsi" w:hAnsiTheme="minorHAnsi" w:cstheme="minorHAnsi"/>
          <w:b/>
          <w:sz w:val="36"/>
          <w:szCs w:val="36"/>
        </w:rPr>
        <w:t xml:space="preserve">Der </w:t>
      </w:r>
      <w:r w:rsidR="00E93074">
        <w:rPr>
          <w:rFonts w:asciiTheme="minorHAnsi" w:hAnsiTheme="minorHAnsi" w:cstheme="minorHAnsi"/>
          <w:b/>
          <w:sz w:val="36"/>
          <w:szCs w:val="36"/>
        </w:rPr>
        <w:t>b</w:t>
      </w:r>
      <w:r>
        <w:rPr>
          <w:rFonts w:asciiTheme="minorHAnsi" w:hAnsiTheme="minorHAnsi" w:cstheme="minorHAnsi"/>
          <w:b/>
          <w:sz w:val="36"/>
          <w:szCs w:val="36"/>
        </w:rPr>
        <w:t xml:space="preserve">ayerischen </w:t>
      </w:r>
      <w:r w:rsidRPr="00AA56E8">
        <w:rPr>
          <w:rFonts w:asciiTheme="minorHAnsi" w:hAnsiTheme="minorHAnsi" w:cstheme="minorHAnsi"/>
          <w:b/>
          <w:sz w:val="36"/>
          <w:szCs w:val="36"/>
        </w:rPr>
        <w:t>Brauwirtschaft den Puls gefühlt</w:t>
      </w:r>
      <w:r w:rsidR="0089158C" w:rsidRPr="00DA42E9">
        <w:rPr>
          <w:rFonts w:asciiTheme="minorHAnsi" w:hAnsiTheme="minorHAnsi" w:cstheme="minorHAnsi"/>
          <w:b/>
          <w:sz w:val="36"/>
          <w:szCs w:val="36"/>
        </w:rPr>
        <w:t>!</w:t>
      </w:r>
    </w:p>
    <w:p w14:paraId="728B3D9C" w14:textId="7F576394" w:rsidR="0034370E" w:rsidRDefault="00B81030" w:rsidP="00571D92">
      <w:pPr>
        <w:spacing w:before="120"/>
        <w:jc w:val="both"/>
        <w:rPr>
          <w:rFonts w:asciiTheme="minorHAnsi" w:hAnsiTheme="minorHAnsi" w:cstheme="minorHAnsi"/>
          <w:b/>
          <w:sz w:val="28"/>
          <w:szCs w:val="28"/>
        </w:rPr>
      </w:pPr>
      <w:r w:rsidRPr="00DA42E9">
        <w:rPr>
          <w:rFonts w:asciiTheme="minorHAnsi" w:hAnsiTheme="minorHAnsi" w:cstheme="minorHAnsi"/>
          <w:b/>
          <w:sz w:val="28"/>
          <w:szCs w:val="28"/>
        </w:rPr>
        <w:t>Brauerbund</w:t>
      </w:r>
      <w:r w:rsidR="006B5E19" w:rsidRPr="00DA42E9">
        <w:rPr>
          <w:rFonts w:asciiTheme="minorHAnsi" w:hAnsiTheme="minorHAnsi" w:cstheme="minorHAnsi"/>
          <w:b/>
          <w:sz w:val="28"/>
          <w:szCs w:val="28"/>
        </w:rPr>
        <w:t>:</w:t>
      </w:r>
      <w:r w:rsidR="0089158C" w:rsidRPr="00DA42E9">
        <w:rPr>
          <w:rFonts w:asciiTheme="minorHAnsi" w:hAnsiTheme="minorHAnsi" w:cstheme="minorHAnsi"/>
          <w:b/>
          <w:sz w:val="28"/>
          <w:szCs w:val="28"/>
        </w:rPr>
        <w:t xml:space="preserve"> </w:t>
      </w:r>
      <w:r w:rsidR="00AA56E8">
        <w:rPr>
          <w:rFonts w:asciiTheme="minorHAnsi" w:hAnsiTheme="minorHAnsi" w:cstheme="minorHAnsi"/>
          <w:b/>
          <w:sz w:val="28"/>
          <w:szCs w:val="28"/>
        </w:rPr>
        <w:t>Trotz positiver Absatzentwicklung steht die Branche weiterhin vor extremen Herausforderungen.</w:t>
      </w:r>
    </w:p>
    <w:p w14:paraId="34FE9387" w14:textId="501B533B" w:rsidR="00AA56E8" w:rsidRPr="00AA56E8" w:rsidRDefault="00B81030" w:rsidP="006D32DB">
      <w:pPr>
        <w:spacing w:before="240"/>
        <w:jc w:val="both"/>
        <w:rPr>
          <w:rFonts w:asciiTheme="minorHAnsi" w:hAnsiTheme="minorHAnsi" w:cstheme="minorHAnsi"/>
          <w:szCs w:val="24"/>
        </w:rPr>
      </w:pPr>
      <w:r w:rsidRPr="00DA42E9">
        <w:rPr>
          <w:rFonts w:asciiTheme="minorHAnsi" w:hAnsiTheme="minorHAnsi" w:cstheme="minorHAnsi"/>
          <w:b/>
          <w:szCs w:val="24"/>
        </w:rPr>
        <w:t xml:space="preserve">München, </w:t>
      </w:r>
      <w:r w:rsidR="00AA56E8">
        <w:rPr>
          <w:rFonts w:asciiTheme="minorHAnsi" w:hAnsiTheme="minorHAnsi" w:cstheme="minorHAnsi"/>
          <w:b/>
          <w:szCs w:val="24"/>
        </w:rPr>
        <w:t>6</w:t>
      </w:r>
      <w:r w:rsidRPr="00DA42E9">
        <w:rPr>
          <w:rFonts w:asciiTheme="minorHAnsi" w:hAnsiTheme="minorHAnsi" w:cstheme="minorHAnsi"/>
          <w:b/>
          <w:szCs w:val="24"/>
        </w:rPr>
        <w:t>.</w:t>
      </w:r>
      <w:r w:rsidR="00AA56E8">
        <w:rPr>
          <w:rFonts w:asciiTheme="minorHAnsi" w:hAnsiTheme="minorHAnsi" w:cstheme="minorHAnsi"/>
          <w:b/>
          <w:szCs w:val="24"/>
        </w:rPr>
        <w:t xml:space="preserve"> Februar </w:t>
      </w:r>
      <w:r w:rsidRPr="00DA42E9">
        <w:rPr>
          <w:rFonts w:asciiTheme="minorHAnsi" w:hAnsiTheme="minorHAnsi" w:cstheme="minorHAnsi"/>
          <w:b/>
          <w:szCs w:val="24"/>
        </w:rPr>
        <w:t>202</w:t>
      </w:r>
      <w:r w:rsidR="00AA56E8">
        <w:rPr>
          <w:rFonts w:asciiTheme="minorHAnsi" w:hAnsiTheme="minorHAnsi" w:cstheme="minorHAnsi"/>
          <w:b/>
          <w:szCs w:val="24"/>
        </w:rPr>
        <w:t>5</w:t>
      </w:r>
      <w:r w:rsidR="002141C0">
        <w:rPr>
          <w:rFonts w:asciiTheme="minorHAnsi" w:hAnsiTheme="minorHAnsi" w:cstheme="minorHAnsi"/>
          <w:b/>
          <w:szCs w:val="24"/>
        </w:rPr>
        <w:t>.</w:t>
      </w:r>
      <w:r w:rsidR="00AA56E8">
        <w:rPr>
          <w:rFonts w:asciiTheme="minorHAnsi" w:hAnsiTheme="minorHAnsi" w:cstheme="minorHAnsi"/>
          <w:b/>
          <w:szCs w:val="24"/>
        </w:rPr>
        <w:t xml:space="preserve"> </w:t>
      </w:r>
      <w:bookmarkStart w:id="2" w:name="_Hlk95317013"/>
      <w:bookmarkEnd w:id="0"/>
      <w:r w:rsidR="00AA56E8" w:rsidRPr="00AA56E8">
        <w:rPr>
          <w:rFonts w:asciiTheme="minorHAnsi" w:hAnsiTheme="minorHAnsi" w:cstheme="minorHAnsi"/>
          <w:szCs w:val="24"/>
        </w:rPr>
        <w:t>Der Bayerische Brauerbund hat traditionell zum Jahresbeginn die Situation der heimischen Brauwirtschaft analysiert und in den Kontext der bundesweiten Entwicklung gestellt. Dabei zeigen die aktuellen Zahlen des Statistischen Bundesamtes, dass sich Bayern trotz schwieriger Rahmenbedingungen positiv vom Bundestrend abhebt.</w:t>
      </w:r>
    </w:p>
    <w:p w14:paraId="1831FA31" w14:textId="77B85CE9"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Während der Gesamtbierabsatz in Deutschland 2024 um 1,4 % auf 82,57 Mio. Hektoliter zurückging, konnte die bayerische Brauwirtschaft ein Wachstum von 1,6 % auf 23,76 Mio. Hektoliter verzeichnen. Rechnet man alkoholfreies Bier hinzu, erreicht Bayern einen Gesamtbierabsatz von rund 26 Mio. Hektolitern. „Die bayerische Brauwirtschaft hat sich in einem herausfordernden Umfeld als widerstandsfähig erwiesen und konnte Marktanteile hinzugewinnen</w:t>
      </w:r>
      <w:r w:rsidR="00960F13">
        <w:rPr>
          <w:rFonts w:asciiTheme="minorHAnsi" w:hAnsiTheme="minorHAnsi" w:cstheme="minorHAnsi"/>
          <w:szCs w:val="24"/>
        </w:rPr>
        <w:t>.</w:t>
      </w:r>
      <w:r w:rsidRPr="00AA56E8">
        <w:rPr>
          <w:rFonts w:asciiTheme="minorHAnsi" w:hAnsiTheme="minorHAnsi" w:cstheme="minorHAnsi"/>
          <w:szCs w:val="24"/>
        </w:rPr>
        <w:t xml:space="preserve">“, betont Dr. Michael Möller, Vizepräsident des Bayerischen Brauerbundes. „Das zeigt, dass unser Bier für Qualität, Handwerk und gelebte Tradition steht </w:t>
      </w:r>
      <w:r w:rsidR="006D32DB">
        <w:rPr>
          <w:rFonts w:asciiTheme="minorHAnsi" w:hAnsiTheme="minorHAnsi" w:cstheme="minorHAnsi"/>
          <w:szCs w:val="24"/>
        </w:rPr>
        <w:t>-</w:t>
      </w:r>
      <w:r w:rsidRPr="00AA56E8">
        <w:rPr>
          <w:rFonts w:asciiTheme="minorHAnsi" w:hAnsiTheme="minorHAnsi" w:cstheme="minorHAnsi"/>
          <w:szCs w:val="24"/>
        </w:rPr>
        <w:t xml:space="preserve"> Werte, die von den Verbrauchern honoriert werden.“</w:t>
      </w:r>
    </w:p>
    <w:p w14:paraId="5057FA7F" w14:textId="77777777"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b/>
          <w:bCs/>
          <w:szCs w:val="24"/>
        </w:rPr>
        <w:t>Herausforderungen bleiben bestehen</w:t>
      </w:r>
    </w:p>
    <w:p w14:paraId="69FD5E1D" w14:textId="3E34E804" w:rsidR="00A302F8" w:rsidRPr="00A302F8" w:rsidRDefault="00AA56E8" w:rsidP="00A302F8">
      <w:pPr>
        <w:spacing w:before="120"/>
        <w:jc w:val="both"/>
        <w:rPr>
          <w:rFonts w:asciiTheme="minorHAnsi" w:hAnsiTheme="minorHAnsi" w:cstheme="minorHAnsi"/>
        </w:rPr>
      </w:pPr>
      <w:r w:rsidRPr="00AA56E8">
        <w:rPr>
          <w:rFonts w:asciiTheme="minorHAnsi" w:hAnsiTheme="minorHAnsi" w:cstheme="minorHAnsi"/>
          <w:szCs w:val="24"/>
        </w:rPr>
        <w:t>Trotz dieser positiven Entwicklung darf nicht übersehen werden, dass die Branche weiterhin vor großen Herausforderungen steht. Die allgemeine Konsumzurückhaltung macht auch vor Bayerischem Bier nicht halt, und die hohen Kosten für Energie, Personal und Rohstoffe belasten die Betriebe massiv. Hinzu kommt ein hart umkämpfter Markt, in dem der Preisdruck durch den Handel stetig steigt.</w:t>
      </w:r>
      <w:r w:rsidR="00A302F8">
        <w:rPr>
          <w:rFonts w:asciiTheme="minorHAnsi" w:hAnsiTheme="minorHAnsi" w:cstheme="minorHAnsi"/>
          <w:szCs w:val="24"/>
        </w:rPr>
        <w:t xml:space="preserve"> </w:t>
      </w:r>
      <w:r w:rsidR="00A302F8" w:rsidRPr="00A302F8">
        <w:rPr>
          <w:rFonts w:asciiTheme="minorHAnsi" w:hAnsiTheme="minorHAnsi" w:cstheme="minorHAnsi"/>
        </w:rPr>
        <w:t>Im noch jungen Jahr 2025 haben bereits zwei mittelständische Traditionsbrauereien in Bayern ihre Still</w:t>
      </w:r>
      <w:r w:rsidR="006D32DB">
        <w:rPr>
          <w:rFonts w:asciiTheme="minorHAnsi" w:hAnsiTheme="minorHAnsi" w:cstheme="minorHAnsi"/>
        </w:rPr>
        <w:t>l</w:t>
      </w:r>
      <w:r w:rsidR="00A302F8" w:rsidRPr="00A302F8">
        <w:rPr>
          <w:rFonts w:asciiTheme="minorHAnsi" w:hAnsiTheme="minorHAnsi" w:cstheme="minorHAnsi"/>
        </w:rPr>
        <w:t>egung angekündigt. Dies ist ein schmerzhafter Verlust für die betroffene Region und allgemein für die bayerische Bierkultur.</w:t>
      </w:r>
      <w:r w:rsidR="00A302F8">
        <w:rPr>
          <w:rFonts w:asciiTheme="minorHAnsi" w:hAnsiTheme="minorHAnsi" w:cstheme="minorHAnsi"/>
        </w:rPr>
        <w:t xml:space="preserve"> </w:t>
      </w:r>
      <w:r w:rsidR="00A302F8" w:rsidRPr="00A302F8">
        <w:rPr>
          <w:rFonts w:asciiTheme="minorHAnsi" w:hAnsiTheme="minorHAnsi" w:cstheme="minorHAnsi"/>
        </w:rPr>
        <w:t>„Jede Brauerei, die schließt, bedeutet einen unwiederbringlichen Verlust an regionaler Identität, handwerklicher Brautradition und wirtschaftlicher Struktur</w:t>
      </w:r>
      <w:r w:rsidR="006D32DB">
        <w:rPr>
          <w:rFonts w:asciiTheme="minorHAnsi" w:hAnsiTheme="minorHAnsi" w:cstheme="minorHAnsi"/>
        </w:rPr>
        <w:t>.“,</w:t>
      </w:r>
      <w:r w:rsidR="00A302F8">
        <w:rPr>
          <w:rFonts w:asciiTheme="minorHAnsi" w:hAnsiTheme="minorHAnsi" w:cstheme="minorHAnsi"/>
        </w:rPr>
        <w:t xml:space="preserve"> </w:t>
      </w:r>
      <w:r w:rsidR="00E93074">
        <w:rPr>
          <w:rFonts w:asciiTheme="minorHAnsi" w:hAnsiTheme="minorHAnsi" w:cstheme="minorHAnsi"/>
        </w:rPr>
        <w:t>s</w:t>
      </w:r>
      <w:r w:rsidR="00A302F8">
        <w:rPr>
          <w:rFonts w:asciiTheme="minorHAnsi" w:hAnsiTheme="minorHAnsi" w:cstheme="minorHAnsi"/>
        </w:rPr>
        <w:t>o Dr. Michael Möller</w:t>
      </w:r>
      <w:r w:rsidR="006D32DB">
        <w:rPr>
          <w:rFonts w:asciiTheme="minorHAnsi" w:hAnsiTheme="minorHAnsi" w:cstheme="minorHAnsi"/>
        </w:rPr>
        <w:t>.</w:t>
      </w:r>
    </w:p>
    <w:p w14:paraId="436D05FB" w14:textId="77777777"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b/>
          <w:bCs/>
          <w:szCs w:val="24"/>
        </w:rPr>
        <w:t>Export als stabilisierender Faktor</w:t>
      </w:r>
    </w:p>
    <w:p w14:paraId="488B3511" w14:textId="3D78CA33"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 xml:space="preserve">Ein entscheidender Stabilisator für die bayerische Brauwirtschaft bleibt der Export. 2024 wurden 5,86 Mio. Hektoliter Bier ins Ausland geliefert </w:t>
      </w:r>
      <w:r w:rsidR="006D32DB">
        <w:rPr>
          <w:rFonts w:asciiTheme="minorHAnsi" w:hAnsiTheme="minorHAnsi" w:cstheme="minorHAnsi"/>
          <w:szCs w:val="24"/>
        </w:rPr>
        <w:t>-</w:t>
      </w:r>
      <w:r w:rsidRPr="00AA56E8">
        <w:rPr>
          <w:rFonts w:asciiTheme="minorHAnsi" w:hAnsiTheme="minorHAnsi" w:cstheme="minorHAnsi"/>
          <w:szCs w:val="24"/>
        </w:rPr>
        <w:t xml:space="preserve"> ein Rekordwert. Damit stammt fast jedes zweite aus Deutschland exportierte Bier aus Bayern. Die weltweit geschätzte Qualität und das Reinheitsgebot tragen dazu bei, dass Bayerisches Bier international gefragt bleibt. Allerdings erschweren geopolitische Unsicherheiten und protektionistische Tendenzen in wichtigen Absatzmärkten wie den USA und China den Export.</w:t>
      </w:r>
    </w:p>
    <w:p w14:paraId="1F7FA093" w14:textId="77777777"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b/>
          <w:bCs/>
          <w:szCs w:val="24"/>
        </w:rPr>
        <w:t>Neue Produkte für neue Zielgruppen</w:t>
      </w:r>
    </w:p>
    <w:p w14:paraId="2D5730F7" w14:textId="77777777" w:rsidR="006D32DB"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Die bayerischen Brauereien reagieren auf den gesellschaftlichen Wandel auch mit Innovationen.</w:t>
      </w:r>
    </w:p>
    <w:p w14:paraId="26E4FA66" w14:textId="77777777" w:rsidR="006D32DB" w:rsidRDefault="006D32DB">
      <w:pPr>
        <w:rPr>
          <w:rFonts w:asciiTheme="minorHAnsi" w:hAnsiTheme="minorHAnsi" w:cstheme="minorHAnsi"/>
          <w:szCs w:val="24"/>
        </w:rPr>
      </w:pPr>
      <w:r>
        <w:rPr>
          <w:rFonts w:asciiTheme="minorHAnsi" w:hAnsiTheme="minorHAnsi" w:cstheme="minorHAnsi"/>
          <w:szCs w:val="24"/>
        </w:rPr>
        <w:br w:type="page"/>
      </w:r>
    </w:p>
    <w:p w14:paraId="7E3FE13E" w14:textId="3591E3B9"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lastRenderedPageBreak/>
        <w:t>Besonders alkoholfreie Biere gewinnen weiter an Bedeutung. Mit einer Produktion von 2,25 Mio. Hektolitern machen sie inzwischen 8,7 % des bayerischen Gesamtbierabsatzes aus. Diese Entwicklung zeigt, dass Bier in Bayern nicht nur für Tradition steht, sondern auch moderne Konsumtrends aufgreift.</w:t>
      </w:r>
    </w:p>
    <w:p w14:paraId="73B1106A" w14:textId="77777777"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b/>
          <w:bCs/>
          <w:szCs w:val="24"/>
        </w:rPr>
        <w:t>Politische Rahmenbedingungen entscheidend</w:t>
      </w:r>
    </w:p>
    <w:p w14:paraId="6ACFAD50" w14:textId="77777777"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Angesichts der anstehenden Bundestagswahl am 23. Februar formuliert der Bayerische Brauerbund klare Erwartungen an die Politik:</w:t>
      </w:r>
    </w:p>
    <w:p w14:paraId="3C38CB2D" w14:textId="77777777" w:rsidR="00AA56E8" w:rsidRPr="00AA56E8" w:rsidRDefault="00AA56E8" w:rsidP="00AA56E8">
      <w:pPr>
        <w:numPr>
          <w:ilvl w:val="0"/>
          <w:numId w:val="2"/>
        </w:numPr>
        <w:spacing w:before="120"/>
        <w:jc w:val="both"/>
        <w:rPr>
          <w:rFonts w:asciiTheme="minorHAnsi" w:hAnsiTheme="minorHAnsi" w:cstheme="minorHAnsi"/>
          <w:szCs w:val="24"/>
        </w:rPr>
      </w:pPr>
      <w:r w:rsidRPr="00AA56E8">
        <w:rPr>
          <w:rFonts w:asciiTheme="minorHAnsi" w:hAnsiTheme="minorHAnsi" w:cstheme="minorHAnsi"/>
          <w:szCs w:val="24"/>
        </w:rPr>
        <w:t>Eine differenzierte Alkoholpolitik, die zwischen Genuss und Missbrauch unterscheidet.</w:t>
      </w:r>
    </w:p>
    <w:p w14:paraId="69D75397" w14:textId="77777777" w:rsidR="00AA56E8" w:rsidRPr="00AA56E8" w:rsidRDefault="00AA56E8" w:rsidP="00AA56E8">
      <w:pPr>
        <w:numPr>
          <w:ilvl w:val="0"/>
          <w:numId w:val="2"/>
        </w:numPr>
        <w:spacing w:before="120"/>
        <w:jc w:val="both"/>
        <w:rPr>
          <w:rFonts w:asciiTheme="minorHAnsi" w:hAnsiTheme="minorHAnsi" w:cstheme="minorHAnsi"/>
          <w:szCs w:val="24"/>
        </w:rPr>
      </w:pPr>
      <w:r w:rsidRPr="00AA56E8">
        <w:rPr>
          <w:rFonts w:asciiTheme="minorHAnsi" w:hAnsiTheme="minorHAnsi" w:cstheme="minorHAnsi"/>
          <w:szCs w:val="24"/>
        </w:rPr>
        <w:t>Bezahlbare Energie und Planungssicherheit für die Brauereien.</w:t>
      </w:r>
    </w:p>
    <w:p w14:paraId="04AEA452" w14:textId="77777777" w:rsidR="00AA56E8" w:rsidRPr="00AA56E8" w:rsidRDefault="00AA56E8" w:rsidP="00AA56E8">
      <w:pPr>
        <w:numPr>
          <w:ilvl w:val="0"/>
          <w:numId w:val="2"/>
        </w:numPr>
        <w:spacing w:before="120"/>
        <w:jc w:val="both"/>
        <w:rPr>
          <w:rFonts w:asciiTheme="minorHAnsi" w:hAnsiTheme="minorHAnsi" w:cstheme="minorHAnsi"/>
          <w:szCs w:val="24"/>
        </w:rPr>
      </w:pPr>
      <w:r w:rsidRPr="00AA56E8">
        <w:rPr>
          <w:rFonts w:asciiTheme="minorHAnsi" w:hAnsiTheme="minorHAnsi" w:cstheme="minorHAnsi"/>
          <w:szCs w:val="24"/>
        </w:rPr>
        <w:t>Wirksamen Bürokratieabbau zur Entlastung der Betriebe.</w:t>
      </w:r>
    </w:p>
    <w:p w14:paraId="3AE296CF" w14:textId="77777777" w:rsidR="00AA56E8" w:rsidRPr="00AA56E8" w:rsidRDefault="00AA56E8" w:rsidP="00AA56E8">
      <w:pPr>
        <w:numPr>
          <w:ilvl w:val="0"/>
          <w:numId w:val="2"/>
        </w:numPr>
        <w:spacing w:before="120"/>
        <w:jc w:val="both"/>
        <w:rPr>
          <w:rFonts w:asciiTheme="minorHAnsi" w:hAnsiTheme="minorHAnsi" w:cstheme="minorHAnsi"/>
          <w:szCs w:val="24"/>
        </w:rPr>
      </w:pPr>
      <w:r w:rsidRPr="00AA56E8">
        <w:rPr>
          <w:rFonts w:asciiTheme="minorHAnsi" w:hAnsiTheme="minorHAnsi" w:cstheme="minorHAnsi"/>
          <w:szCs w:val="24"/>
        </w:rPr>
        <w:t>Förderung des Mehrwegsystems als nachhaltige Verpackungslösung.</w:t>
      </w:r>
    </w:p>
    <w:p w14:paraId="21C065CF" w14:textId="7429A18D"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„Unsere Brauereien sind wirtschaftliche Motoren und kulturelle Ankerpunkte in ihren Regionen</w:t>
      </w:r>
      <w:r w:rsidR="006D32DB">
        <w:rPr>
          <w:rFonts w:asciiTheme="minorHAnsi" w:hAnsiTheme="minorHAnsi" w:cstheme="minorHAnsi"/>
          <w:szCs w:val="24"/>
        </w:rPr>
        <w:t>.</w:t>
      </w:r>
      <w:r w:rsidRPr="00AA56E8">
        <w:rPr>
          <w:rFonts w:asciiTheme="minorHAnsi" w:hAnsiTheme="minorHAnsi" w:cstheme="minorHAnsi"/>
          <w:szCs w:val="24"/>
        </w:rPr>
        <w:t>“, so Dr. Möller weiter. „Wir brauchen politische Rahmenbedingungen, die es ihnen ermöglichen, diese Rolle auch in Zukunft auszufüllen.“</w:t>
      </w:r>
    </w:p>
    <w:p w14:paraId="6D0E6B2C" w14:textId="31573F1E" w:rsidR="00AA56E8" w:rsidRPr="00AA56E8" w:rsidRDefault="00AA56E8" w:rsidP="00AA56E8">
      <w:pPr>
        <w:spacing w:before="120"/>
        <w:jc w:val="both"/>
        <w:rPr>
          <w:rFonts w:asciiTheme="minorHAnsi" w:hAnsiTheme="minorHAnsi" w:cstheme="minorHAnsi"/>
          <w:szCs w:val="24"/>
        </w:rPr>
      </w:pPr>
      <w:r w:rsidRPr="00AA56E8">
        <w:rPr>
          <w:rFonts w:asciiTheme="minorHAnsi" w:hAnsiTheme="minorHAnsi" w:cstheme="minorHAnsi"/>
          <w:szCs w:val="24"/>
        </w:rPr>
        <w:t xml:space="preserve">Trotz aller Herausforderungen blickt die bayerische Brauwirtschaft optimistisch in die Zukunft. Die hohe Qualität und Authentizität des Bayerischen Bieres bleiben ihre größten Stärken </w:t>
      </w:r>
      <w:r w:rsidR="006D32DB">
        <w:rPr>
          <w:rFonts w:asciiTheme="minorHAnsi" w:hAnsiTheme="minorHAnsi" w:cstheme="minorHAnsi"/>
          <w:szCs w:val="24"/>
        </w:rPr>
        <w:t>-</w:t>
      </w:r>
      <w:r w:rsidRPr="00AA56E8">
        <w:rPr>
          <w:rFonts w:asciiTheme="minorHAnsi" w:hAnsiTheme="minorHAnsi" w:cstheme="minorHAnsi"/>
          <w:szCs w:val="24"/>
        </w:rPr>
        <w:t xml:space="preserve"> sowohl in Bayern als auch auf den internationalen Märkten.</w:t>
      </w:r>
    </w:p>
    <w:p w14:paraId="0078C771" w14:textId="5D3260EE" w:rsidR="006B7F92" w:rsidRPr="00DA42E9" w:rsidRDefault="006B7F92" w:rsidP="00AA56E8">
      <w:pPr>
        <w:spacing w:before="120"/>
        <w:jc w:val="both"/>
        <w:rPr>
          <w:rFonts w:asciiTheme="minorHAnsi" w:hAnsiTheme="minorHAnsi" w:cstheme="minorHAnsi"/>
          <w:szCs w:val="24"/>
        </w:rPr>
      </w:pPr>
    </w:p>
    <w:bookmarkEnd w:id="2"/>
    <w:p w14:paraId="2996BF3E" w14:textId="2DA1F681" w:rsidR="007D4448" w:rsidRPr="00DA42E9" w:rsidRDefault="007D4448"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Statistische Auswertungen zur Absatzentwicklung der bayerischen Brauwirtschaft sowie Hintergrundinformationen zu den Zukunftsthemen der Branche finden Sie unter </w:t>
      </w:r>
      <w:hyperlink r:id="rId7" w:history="1">
        <w:r w:rsidRPr="00DA42E9">
          <w:rPr>
            <w:rStyle w:val="Hyperlink"/>
            <w:rFonts w:asciiTheme="minorHAnsi" w:hAnsiTheme="minorHAnsi" w:cstheme="minorHAnsi"/>
            <w:color w:val="auto"/>
            <w:szCs w:val="24"/>
          </w:rPr>
          <w:t>www.bayerisches-bier.de</w:t>
        </w:r>
      </w:hyperlink>
    </w:p>
    <w:bookmarkEnd w:id="1"/>
    <w:sectPr w:rsidR="007D4448" w:rsidRPr="00DA42E9" w:rsidSect="00FF5710">
      <w:headerReference w:type="default" r:id="rId8"/>
      <w:footerReference w:type="even" r:id="rId9"/>
      <w:footerReference w:type="default" r:id="rId10"/>
      <w:headerReference w:type="first" r:id="rId11"/>
      <w:footerReference w:type="first" r:id="rId12"/>
      <w:pgSz w:w="11900" w:h="16840"/>
      <w:pgMar w:top="2223" w:right="1134" w:bottom="1134" w:left="1418" w:header="1418"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9781" w14:textId="77777777" w:rsidR="00FF5710" w:rsidRDefault="00FF5710" w:rsidP="003D5BCD">
      <w:r>
        <w:separator/>
      </w:r>
    </w:p>
  </w:endnote>
  <w:endnote w:type="continuationSeparator" w:id="0">
    <w:p w14:paraId="2ABD7DE7" w14:textId="77777777" w:rsidR="00FF5710" w:rsidRDefault="00FF5710" w:rsidP="003D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4563987"/>
      <w:docPartObj>
        <w:docPartGallery w:val="Page Numbers (Bottom of Page)"/>
        <w:docPartUnique/>
      </w:docPartObj>
    </w:sdtPr>
    <w:sdtEndPr>
      <w:rPr>
        <w:rStyle w:val="Seitenzahl"/>
      </w:rPr>
    </w:sdtEndPr>
    <w:sdtContent>
      <w:p w14:paraId="2C1A3C7E" w14:textId="77777777" w:rsidR="00C100AF" w:rsidRDefault="00C100AF" w:rsidP="00B810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58F7BB4" w14:textId="77777777" w:rsidR="00C100AF" w:rsidRDefault="00C100AF" w:rsidP="00C100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2B87" w14:textId="77777777" w:rsidR="003D5BCD" w:rsidRPr="002F31C7" w:rsidRDefault="002F31C7" w:rsidP="002F31C7">
    <w:pPr>
      <w:pStyle w:val="EinfAbs"/>
      <w:tabs>
        <w:tab w:val="left" w:pos="520"/>
      </w:tabs>
      <w:ind w:right="360"/>
      <w:rPr>
        <w:rFonts w:ascii="Calibri" w:hAnsi="Calibri" w:cs="Calibri"/>
        <w:sz w:val="16"/>
        <w:szCs w:val="16"/>
        <w:lang w:val="de-DE"/>
      </w:rPr>
    </w:pPr>
    <w:r w:rsidRPr="002F31C7">
      <w:rPr>
        <w:rFonts w:ascii="Calibri" w:hAnsi="Calibri" w:cs="Calibri"/>
        <w:noProof/>
        <w:sz w:val="16"/>
        <w:szCs w:val="16"/>
        <w:lang w:val="de-DE" w:eastAsia="de-DE"/>
      </w:rPr>
      <mc:AlternateContent>
        <mc:Choice Requires="wps">
          <w:drawing>
            <wp:anchor distT="0" distB="0" distL="114300" distR="114300" simplePos="0" relativeHeight="251668480" behindDoc="1" locked="0" layoutInCell="1" allowOverlap="1" wp14:anchorId="4E35A8D8" wp14:editId="7B9B3909">
              <wp:simplePos x="0" y="0"/>
              <wp:positionH relativeFrom="leftMargin">
                <wp:posOffset>1952171</wp:posOffset>
              </wp:positionH>
              <wp:positionV relativeFrom="topMargin">
                <wp:posOffset>10081260</wp:posOffset>
              </wp:positionV>
              <wp:extent cx="3600000" cy="428400"/>
              <wp:effectExtent l="0" t="0" r="0" b="3810"/>
              <wp:wrapTight wrapText="bothSides">
                <wp:wrapPolygon edited="0">
                  <wp:start x="0" y="0"/>
                  <wp:lineTo x="0" y="21151"/>
                  <wp:lineTo x="21490" y="21151"/>
                  <wp:lineTo x="2149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C44B5D" w:rsidP="00C44B5D">
                          <w:pPr>
                            <w:pStyle w:val="EinfAbs"/>
                            <w:tabs>
                              <w:tab w:val="left" w:pos="520"/>
                            </w:tabs>
                            <w:jc w:val="center"/>
                            <w:rPr>
                              <w:rFonts w:ascii="Calibri" w:hAnsi="Calibri" w:cs="Calibri"/>
                              <w:caps/>
                              <w:color w:val="008DC9"/>
                              <w:sz w:val="18"/>
                              <w:szCs w:val="18"/>
                              <w:lang w:val="de-DE"/>
                            </w:rPr>
                          </w:pPr>
                          <w:hyperlink r:id="rId1"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A8D8" id="_x0000_t202" coordsize="21600,21600" o:spt="202" path="m,l,21600r21600,l21600,xe">
              <v:stroke joinstyle="miter"/>
              <v:path gradientshapeok="t" o:connecttype="rect"/>
            </v:shapetype>
            <v:shape id="Textfeld 12" o:spid="_x0000_s1026" type="#_x0000_t202" style="position:absolute;margin-left:153.7pt;margin-top:793.8pt;width:283.45pt;height:33.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WKwIAAFQEAAAOAAAAZHJzL2Uyb0RvYy54bWysVEtv2zAMvg/YfxB0X+ykbtYacYosRYYB&#10;QVsgHXpWZCk2IIuapMTOfv0o2Xms22lYDgopUh9fHz176BpFDsK6GnRBx6OUEqE5lLXeFfT76+rT&#10;HSXOM10yBVoU9CgcfZh//DBrTS4mUIEqhSUIol3emoJW3ps8SRyvRMPcCIzQaJRgG+ZRtbuktKxF&#10;9EYlkzSdJi3Y0ljgwjm8feyNdB7xpRTcP0vphCeqoJibj6eN5zacyXzG8p1lpqr5kAb7hywaVmsM&#10;eoZ6ZJ6Rva3/gGpqbsGB9CMOTQJS1lzEGrCacfqumk3FjIi1YHOcObfJ/T9Y/nTYmBdLfPcFOhxg&#10;aEhrXO7wMtTTSduEf8yUoB1beDy3TXSecLy8mabhRwlHWza5y1BGmOTy2ljnvwpoSBAKanEssVvs&#10;sHa+dz25hGAOVF2uaqWiEqgglsqSA8MhKh9zRPDfvJQmbUGnN7dpBNYQnvfISmMul5qC5LttNxS6&#10;hfKI9VvoqeEMX9WY5Jo5/8IscgHrQn77ZzykAgwCg0RJBfbn3+6DP44IrZS0yK2Cuh97ZgUl6pvG&#10;4d2PsyyQMSrZ7ecJKvbasr226H2zBKx8jJtkeBSDv1cnUVpo3nANFiEqmpjmGLug/iQufc94XCMu&#10;FovohPQzzK/1xvAAHTodRvDavTFrhjl5nPATnFjI8nfj6n3DSw2LvQdZx1mGBvddHfqO1I1sGNYs&#10;7Ma1Hr0uH4P5LwAAAP//AwBQSwMEFAAGAAgAAAAhALCqslnjAAAADQEAAA8AAABkcnMvZG93bnJl&#10;di54bWxMj01PhDAQhu8m/odmTLwYt6wsC0HKxhg/Em8ufsRbl45ApFNCu4D/3vGkx5n3yTvPFLvF&#10;9mLC0XeOFKxXEQik2pmOGgUv1f1lBsIHTUb3jlDBN3rYlacnhc6Nm+kZp31oBJeQz7WCNoQhl9LX&#10;LVrtV25A4uzTjVYHHsdGmlHPXG57eRVFW2l1R3yh1QPetlh/7Y9WwcdF8/7kl4fXOU7i4e5xqtI3&#10;Uyl1frbcXIMIuIQ/GH71WR1Kdjq4IxkvegVxlG4Y5SDJ0i0IRrJ0E4M48GqbJGuQZSH/f1H+AAAA&#10;//8DAFBLAQItABQABgAIAAAAIQC2gziS/gAAAOEBAAATAAAAAAAAAAAAAAAAAAAAAABbQ29udGVu&#10;dF9UeXBlc10ueG1sUEsBAi0AFAAGAAgAAAAhADj9If/WAAAAlAEAAAsAAAAAAAAAAAAAAAAALwEA&#10;AF9yZWxzLy5yZWxzUEsBAi0AFAAGAAgAAAAhAL7JxBYrAgAAVAQAAA4AAAAAAAAAAAAAAAAALgIA&#10;AGRycy9lMm9Eb2MueG1sUEsBAi0AFAAGAAgAAAAhALCqslnjAAAADQEAAA8AAAAAAAAAAAAAAAAA&#10;hQQAAGRycy9kb3ducmV2LnhtbFBLBQYAAAAABAAEAPMAAACVBQAAAAA=&#10;" fillcolor="white [3201]" stroked="f" strokeweight=".5pt">
              <v:textbo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C44B5D" w:rsidP="00C44B5D">
                    <w:pPr>
                      <w:pStyle w:val="EinfAbs"/>
                      <w:tabs>
                        <w:tab w:val="left" w:pos="520"/>
                      </w:tabs>
                      <w:jc w:val="center"/>
                      <w:rPr>
                        <w:rFonts w:ascii="Calibri" w:hAnsi="Calibri" w:cs="Calibri"/>
                        <w:caps/>
                        <w:color w:val="008DC9"/>
                        <w:sz w:val="18"/>
                        <w:szCs w:val="18"/>
                        <w:lang w:val="de-DE"/>
                      </w:rPr>
                    </w:pPr>
                    <w:hyperlink r:id="rId2"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v:textbox>
              <w10:wrap type="tight" anchorx="margin" anchory="margin"/>
            </v:shape>
          </w:pict>
        </mc:Fallback>
      </mc:AlternateContent>
    </w:r>
    <w:r w:rsidRPr="002F31C7">
      <w:rPr>
        <w:rFonts w:ascii="Calibri" w:hAnsi="Calibri" w:cs="Calibri"/>
        <w:noProof/>
        <w:sz w:val="16"/>
        <w:szCs w:val="16"/>
        <w:lang w:val="de-DE" w:eastAsia="de-DE"/>
      </w:rPr>
      <mc:AlternateContent>
        <mc:Choice Requires="wps">
          <w:drawing>
            <wp:anchor distT="0" distB="0" distL="114300" distR="114300" simplePos="0" relativeHeight="251669504" behindDoc="0" locked="0" layoutInCell="1" allowOverlap="0" wp14:anchorId="0CE814EB" wp14:editId="3E773E95">
              <wp:simplePos x="0" y="0"/>
              <wp:positionH relativeFrom="leftMargin">
                <wp:posOffset>900430</wp:posOffset>
              </wp:positionH>
              <wp:positionV relativeFrom="topMargin">
                <wp:posOffset>10059670</wp:posOffset>
              </wp:positionV>
              <wp:extent cx="5940000" cy="0"/>
              <wp:effectExtent l="0" t="0" r="16510" b="12700"/>
              <wp:wrapNone/>
              <wp:docPr id="13" name="Gerade Verbindung 13"/>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EACC8"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pt" to="538.6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BO6eNeAAAAAOAQAADwAAAGRycy9kb3ducmV2LnhtbEyP3U7CQBCF7018h82YeCdb&#10;CArWbgkh/kTRgOgDDN2h29DdbbpLqW/PcGH07pyZkzPfZLPe1qKjNlTeKRgOEhDkCq8rVyr4/nq6&#10;mYIIEZ3G2jtS8EMBZvnlRYap9kf3Sd0mloJLXEhRgYmxSaUMhSGLYeAbcrzb+dZiZNuWUrd45HJb&#10;y1GS3EmLleMLBhtaGCr2m4NVsJg/Pn+80gvul3i/Xr6Zrty9r5S6vurnDyAi9fEvDGd8Roecmbb+&#10;4HQQNfvxkNEji9vpeATiHEkmE1bb35nMM/n/jfwEAAD//wMAUEsBAi0AFAAGAAgAAAAhALaDOJL+&#10;AAAA4QEAABMAAAAAAAAAAAAAAAAAAAAAAFtDb250ZW50X1R5cGVzXS54bWxQSwECLQAUAAYACAAA&#10;ACEAOP0h/9YAAACUAQAACwAAAAAAAAAAAAAAAAAvAQAAX3JlbHMvLnJlbHNQSwECLQAUAAYACAAA&#10;ACEABvU/DKMBAAClAwAADgAAAAAAAAAAAAAAAAAuAgAAZHJzL2Uyb0RvYy54bWxQSwECLQAUAAYA&#10;CAAAACEABO6eNeAAAAAOAQAADwAAAAAAAAAAAAAAAAD9AwAAZHJzL2Rvd25yZXYueG1sUEsFBgAA&#10;AAAEAAQA8wAAAAoFAAAAAA==&#10;" o:allowoverlap="f" strokecolor="#62b2ee [3204]" strokeweight="1pt">
              <v:stroke joinstyle="miter"/>
              <w10:wrap anchorx="margin" anchory="margin"/>
            </v:line>
          </w:pict>
        </mc:Fallback>
      </mc:AlternateContent>
    </w:r>
    <w:r w:rsidRPr="002F31C7">
      <w:rPr>
        <w:rFonts w:ascii="Calibri" w:hAnsi="Calibri" w:cs="Calibri"/>
        <w:noProof/>
        <w:sz w:val="16"/>
        <w:szCs w:val="16"/>
        <w:lang w:val="de-DE" w:eastAsia="de-DE"/>
      </w:rPr>
      <mc:AlternateContent>
        <mc:Choice Requires="wps">
          <w:drawing>
            <wp:anchor distT="180340" distB="0" distL="0" distR="0" simplePos="0" relativeHeight="251673600" behindDoc="1" locked="0" layoutInCell="1" allowOverlap="0" wp14:anchorId="7FA8B158" wp14:editId="05A8674C">
              <wp:simplePos x="0" y="0"/>
              <wp:positionH relativeFrom="column">
                <wp:posOffset>4052570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51CA2E40" w14:textId="673618C1"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141C0">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A8B158" id="Textfeld 23" o:spid="_x0000_s1027" type="#_x0000_t202" style="position:absolute;margin-left:319.1pt;margin-top:779.65pt;width:146.85pt;height:11.6pt;z-index:-251642880;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gqFgIAAC8EAAAOAAAAZHJzL2Uyb0RvYy54bWysU11r2zAUfR/sPwi9L3a6LgsmTslaMgal&#10;LaSlz4osxQZZV7tSYme/fldynJRuT2Mv8pXv9zlHi5u+Neyg0DdgSz6d5JwpK6Fq7K7kL8/rT3PO&#10;fBC2EgasKvlReX6z/Phh0blCXUENplLIqIj1RedKXofgiizzslat8BNwypJTA7Yi0BV3WYWio+qt&#10;ya7yfJZ1gJVDkMp7+ns3OPky1ddayfCotVeBmZLTbCGdmM5tPLPlQhQ7FK5u5GkM8Q9TtKKx1PRc&#10;6k4EwfbY/FGqbSSCBx0mEtoMtG6kSjvQNtP83TabWjiVdiFwvDvD5P9fWflw2LgnZKH/Bj0RGAHp&#10;nC88/Yz79Brb+KVJGfkJwuMZNtUHJmPSfHY9z8klyTe9/jojm8pkl2yHPnxX0LJolByJloSWONz7&#10;MISOIbGZhXVjTKLGWNaVfPb5S54Szh4qbiz1uMwardBve9ZUb/bYQnWk9RAG5r2T64ZmuBc+PAkk&#10;qmlskm94pEMboF5wsjirAX/97X+MJwbIy1lH0im5/7kXqDgzPyxxE3U2Gjga29Gw+/YWSI1TehhO&#10;JpMSMJjR1AjtK6l6FbuQS1hJvUoeRvM2DAKmVyHVapWC9g6bXU0JVJaU5US4txsn4z0iGtF97l8F&#10;uhMFgch7gFFgonjHxBAbM71b7QPxkWiKGA+InqAnVSaiTy8oyv7tPUVd3vnyNwAAAP//AwBQSwME&#10;FAAGAAgAAAAhAEKQKQThAAAADQEAAA8AAABkcnMvZG93bnJldi54bWxMj0FPhDAQhe8m/odmTLy5&#10;ZSFsACkbY3QPepI1xuMsLRSlLaFdFv31zp7W48x78+Z75XYxA5vV5HtnBaxXETBlGyd72wl43z/f&#10;ZcB8QCtxcFYJ+FEettX1VYmFdCf7puY6dIxCrC9QgA5hLDj3jVYG/cqNypLWuslgoHHquJzwROFm&#10;4HEUbbjB3tIHjaN61Kr5ro+GMD5eI7P7bfWnecHW13o/756+hLi9WR7ugQW1hIsZzvh0AxUxHdzR&#10;Ss8GAZski8lKQprmCTCy5Mk6B3Y4r7I4BV6V/H+L6g8AAP//AwBQSwECLQAUAAYACAAAACEAtoM4&#10;kv4AAADhAQAAEwAAAAAAAAAAAAAAAAAAAAAAW0NvbnRlbnRfVHlwZXNdLnhtbFBLAQItABQABgAI&#10;AAAAIQA4/SH/1gAAAJQBAAALAAAAAAAAAAAAAAAAAC8BAABfcmVscy8ucmVsc1BLAQItABQABgAI&#10;AAAAIQBWscgqFgIAAC8EAAAOAAAAAAAAAAAAAAAAAC4CAABkcnMvZTJvRG9jLnhtbFBLAQItABQA&#10;BgAIAAAAIQBCkCkE4QAAAA0BAAAPAAAAAAAAAAAAAAAAAHAEAABkcnMvZG93bnJldi54bWxQSwUG&#10;AAAAAAQABADzAAAAfgUAAAAA&#10;" o:allowoverlap="f" filled="f" stroked="f" strokeweight=".5pt">
              <v:textbox style="mso-fit-shape-to-text:t" inset="0,0,0,0">
                <w:txbxContent>
                  <w:p w14:paraId="51CA2E40" w14:textId="673618C1"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141C0">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8850" w14:textId="77777777" w:rsidR="00DA3221" w:rsidRPr="002F31C7" w:rsidRDefault="002F31C7" w:rsidP="00DA3221">
    <w:pPr>
      <w:pStyle w:val="Fuzeile"/>
      <w:rPr>
        <w:sz w:val="16"/>
        <w:szCs w:val="16"/>
      </w:rPr>
    </w:pPr>
    <w:r w:rsidRPr="002F31C7">
      <w:rPr>
        <w:b/>
        <w:bCs/>
        <w:noProof/>
        <w:color w:val="008DC9"/>
        <w:sz w:val="16"/>
        <w:szCs w:val="16"/>
        <w:lang w:eastAsia="de-DE"/>
      </w:rPr>
      <mc:AlternateContent>
        <mc:Choice Requires="wps">
          <w:drawing>
            <wp:anchor distT="0" distB="0" distL="114300" distR="114300" simplePos="0" relativeHeight="251665408" behindDoc="0" locked="0" layoutInCell="1" allowOverlap="0" wp14:anchorId="4E96889F" wp14:editId="00042D0F">
              <wp:simplePos x="0" y="0"/>
              <wp:positionH relativeFrom="leftMargin">
                <wp:posOffset>900430</wp:posOffset>
              </wp:positionH>
              <wp:positionV relativeFrom="topMargin">
                <wp:posOffset>10060486</wp:posOffset>
              </wp:positionV>
              <wp:extent cx="5940000" cy="0"/>
              <wp:effectExtent l="0" t="0" r="16510" b="12700"/>
              <wp:wrapNone/>
              <wp:docPr id="8" name="Gerade Verbindung 8"/>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8E13E"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5pt" to="538.6pt,7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9WX1rOEAAAAOAQAADwAAAGRycy9kb3ducmV2LnhtbEyP3U7CQBCF7018h82YeCdb&#10;EAVrt4QQf6JAVPQBhu7QbejONt2l1Ld3uTB6N2fm5Mx3sllva9FR6yvHCoaDBARx4XTFpYKvz8er&#10;KQgfkDXWjknBN3mY5ednGabaHfmDuk0oRQxhn6ICE0KTSukLQxb9wDXE8bZzrcUQZVtK3eIxhtta&#10;jpLkVlqsOH4w2NDCULHfHKyCxfzhaf1Cz7hf4t378tV05W71ptTlRT+/BxGoD39mOOFHdMgj09Yd&#10;WHtRRz0eRvQQh5vp+BrEyZJMJiMQ29+dzDP5v0b+AwAA//8DAFBLAQItABQABgAIAAAAIQC2gziS&#10;/gAAAOEBAAATAAAAAAAAAAAAAAAAAAAAAABbQ29udGVudF9UeXBlc10ueG1sUEsBAi0AFAAGAAgA&#10;AAAhADj9If/WAAAAlAEAAAsAAAAAAAAAAAAAAAAALwEAAF9yZWxzLy5yZWxzUEsBAi0AFAAGAAgA&#10;AAAhAAb1PwyjAQAApQMAAA4AAAAAAAAAAAAAAAAALgIAAGRycy9lMm9Eb2MueG1sUEsBAi0AFAAG&#10;AAgAAAAhAPVl9azhAAAADgEAAA8AAAAAAAAAAAAAAAAA/QMAAGRycy9kb3ducmV2LnhtbFBLBQYA&#10;AAAABAAEAPMAAAALBQAAAAA=&#10;" o:allowoverlap="f" strokecolor="#62b2ee [3204]" strokeweight="1pt">
              <v:stroke joinstyle="miter"/>
              <w10:wrap anchorx="margin" anchory="margin"/>
            </v:line>
          </w:pict>
        </mc:Fallback>
      </mc:AlternateContent>
    </w:r>
    <w:r w:rsidRPr="002F31C7">
      <w:rPr>
        <w:noProof/>
        <w:sz w:val="16"/>
        <w:szCs w:val="16"/>
        <w:lang w:eastAsia="de-DE"/>
      </w:rPr>
      <mc:AlternateContent>
        <mc:Choice Requires="wps">
          <w:drawing>
            <wp:anchor distT="0" distB="0" distL="114300" distR="114300" simplePos="0" relativeHeight="251663360" behindDoc="0" locked="0" layoutInCell="1" allowOverlap="1" wp14:anchorId="3B413E24" wp14:editId="50F9AC91">
              <wp:simplePos x="0" y="0"/>
              <wp:positionH relativeFrom="leftMargin">
                <wp:posOffset>2070100</wp:posOffset>
              </wp:positionH>
              <wp:positionV relativeFrom="topMargin">
                <wp:posOffset>10081260</wp:posOffset>
              </wp:positionV>
              <wp:extent cx="3600000" cy="42840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DA3221" w:rsidP="00DA3221">
                          <w:pPr>
                            <w:pStyle w:val="EinfAbs"/>
                            <w:tabs>
                              <w:tab w:val="left" w:pos="520"/>
                            </w:tabs>
                            <w:jc w:val="center"/>
                            <w:rPr>
                              <w:rFonts w:ascii="Calibri" w:hAnsi="Calibri" w:cs="Calibri"/>
                              <w:caps/>
                              <w:color w:val="008DC9"/>
                              <w:sz w:val="18"/>
                              <w:szCs w:val="18"/>
                              <w:lang w:val="de-DE"/>
                            </w:rPr>
                          </w:pPr>
                          <w:hyperlink r:id="rId1"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1C32C3C7" w14:textId="77777777" w:rsidR="00DA3221" w:rsidRDefault="00DA3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3E24" id="_x0000_t202" coordsize="21600,21600" o:spt="202" path="m,l,21600r21600,l21600,xe">
              <v:stroke joinstyle="miter"/>
              <v:path gradientshapeok="t" o:connecttype="rect"/>
            </v:shapetype>
            <v:shape id="Textfeld 7" o:spid="_x0000_s1029" type="#_x0000_t202" style="position:absolute;margin-left:163pt;margin-top:793.8pt;width:283.45pt;height:33.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ToLwIAAFsEAAAOAAAAZHJzL2Uyb0RvYy54bWysVE1v2zAMvQ/YfxB0X+ykadYacYosRYYB&#10;QVsgHXpWZCkWIIuapMTOfv0oOV/rdhqWg0KJ1BP5+OjpQ9doshfOKzAlHQ5ySoThUCmzLen31+Wn&#10;O0p8YKZiGowo6UF4+jD7+GHa2kKMoAZdCUcQxPiitSWtQ7BFlnlei4b5AVhh0CnBNSzg1m2zyrEW&#10;0RudjfJ8krXgKuuAC+/x9LF30lnCl1Lw8CylF4HokmJuIa0urZu4ZrMpK7aO2VrxYxrsH7JomDL4&#10;6BnqkQVGdk79AdUo7sCDDAMOTQZSKi5SDVjNMH9XzbpmVqRakBxvzzT5/wfLn/Zr++JI6L5Ahw2M&#10;hLTWFx4PYz2ddE38x0wJ+pHCw5k20QXC8fBmkscfJRx949HdGG2EyS63rfPhq4CGRKOkDtuS2GL7&#10;lQ996CkkPuZBq2qptE6bKAWx0I7sGTZRh5Qjgv8WpQ1pSzq5uc0TsIF4vUfWBnO51BSt0G06oipM&#10;/VTvBqoD0uCgV4i3fKkw1xXz4YU5lASWhzIPz7hIDfgWHC1KanA//3Ye47FT6KWkRYmV1P/YMSco&#10;0d8M9vB+OB5HTabN+PbzCDfu2rO59phdswAkYIgDZXkyY3zQJ1M6aN5wGubxVXQxw/HtkoaTuQi9&#10;8HGauJjPUxCq0LKwMmvLI3QkPHbitXtjzh7bFbDRT3ASIyveda2PjTcNzHcBpEotjTz3rB7pRwUn&#10;URynLY7I9T5FXb4Js18AAAD//wMAUEsDBBQABgAIAAAAIQDECsBD5AAAAA0BAAAPAAAAZHJzL2Rv&#10;d25yZXYueG1sTI9Lb4MwEITvlfIfrI3US9WYgCCEYqKq6kPKraEP9eZgB1DwGmEH6L/v9tQed2Y0&#10;+02+m03HRj241qKA9SoAprGyqsVawFv5dJsCc16ikp1FLeBbO9gVi6tcZspO+KrHg68ZlaDLpIDG&#10;+z7j3FWNNtKtbK+RvJMdjPR0DjVXg5yo3HQ8DIKEG9kifWhkrx8aXZ0PFyPg66b+3Lv5+X2K4qh/&#10;fBnLzYcqhbhezvd3wLye/V8YfvEJHQpiOtoLKsc6AVGY0BZPRpxuEmAUSbfhFtiRpCSO18CLnP9f&#10;UfwAAAD//wMAUEsBAi0AFAAGAAgAAAAhALaDOJL+AAAA4QEAABMAAAAAAAAAAAAAAAAAAAAAAFtD&#10;b250ZW50X1R5cGVzXS54bWxQSwECLQAUAAYACAAAACEAOP0h/9YAAACUAQAACwAAAAAAAAAAAAAA&#10;AAAvAQAAX3JlbHMvLnJlbHNQSwECLQAUAAYACAAAACEAmAMU6C8CAABbBAAADgAAAAAAAAAAAAAA&#10;AAAuAgAAZHJzL2Uyb0RvYy54bWxQSwECLQAUAAYACAAAACEAxArAQ+QAAAANAQAADwAAAAAAAAAA&#10;AAAAAACJBAAAZHJzL2Rvd25yZXYueG1sUEsFBgAAAAAEAAQA8wAAAJoFAAAAAA==&#10;" fillcolor="white [3201]" stroked="f" strokeweight=".5pt">
              <v:textbo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DA3221" w:rsidP="00DA3221">
                    <w:pPr>
                      <w:pStyle w:val="EinfAbs"/>
                      <w:tabs>
                        <w:tab w:val="left" w:pos="520"/>
                      </w:tabs>
                      <w:jc w:val="center"/>
                      <w:rPr>
                        <w:rFonts w:ascii="Calibri" w:hAnsi="Calibri" w:cs="Calibri"/>
                        <w:caps/>
                        <w:color w:val="008DC9"/>
                        <w:sz w:val="18"/>
                        <w:szCs w:val="18"/>
                        <w:lang w:val="de-DE"/>
                      </w:rPr>
                    </w:pPr>
                    <w:hyperlink r:id="rId2"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1C32C3C7" w14:textId="77777777" w:rsidR="00DA3221" w:rsidRDefault="00DA3221"/>
                </w:txbxContent>
              </v:textbox>
              <w10:wrap anchorx="margin" anchory="margin"/>
            </v:shape>
          </w:pict>
        </mc:Fallback>
      </mc:AlternateContent>
    </w:r>
    <w:r w:rsidRPr="002F31C7">
      <w:rPr>
        <w:noProof/>
        <w:sz w:val="16"/>
        <w:szCs w:val="16"/>
        <w:lang w:eastAsia="de-DE"/>
      </w:rPr>
      <mc:AlternateContent>
        <mc:Choice Requires="wps">
          <w:drawing>
            <wp:anchor distT="180340" distB="0" distL="0" distR="0" simplePos="0" relativeHeight="251675648" behindDoc="1" locked="0" layoutInCell="1" allowOverlap="0" wp14:anchorId="155E14F0" wp14:editId="555601FE">
              <wp:simplePos x="0" y="0"/>
              <wp:positionH relativeFrom="column">
                <wp:posOffset>4075430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4" name="Textfeld 24"/>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6848D3E7" w14:textId="2AEAB5D7"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141C0">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E14F0" id="Textfeld 24" o:spid="_x0000_s1030" type="#_x0000_t202" style="position:absolute;margin-left:320.9pt;margin-top:779.65pt;width:146.85pt;height:11.6pt;z-index:-251640832;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xdFwIAAC8EAAAOAAAAZHJzL2Uyb0RvYy54bWysU11v0zAUfUfiP1h+p0lHKVXUdCqbipCm&#10;bVKH9uw6dhPJ8TXXbpPy67l2mhYNnhAvznXu9znHy9u+Neyo0DdgSz6d5JwpK6Fq7L7k3182Hxac&#10;+SBsJQxYVfKT8vx29f7dsnOFuoEaTKWQURHri86VvA7BFVnmZa1a4SfglCWnBmxFoCvuswpFR9Vb&#10;k93k+TzrACuHIJX39Pd+cPJVqq+1kuFJa68CMyWn2UI6MZ27eGarpSj2KFzdyPMY4h+maEVjqeml&#10;1L0Igh2w+aNU20gEDzpMJLQZaN1IlXagbab5m222tXAq7ULgeHeByf+/svLxuHXPyEL/BXoiMALS&#10;OV94+hn36TW28UuTMvIThKcLbKoPTMakxXy2yMklyTedfZ6TTWWya7ZDH74qaFk0So5ES0JLHB98&#10;GELHkNjMwqYxJlFjLOtKPv/4KU8JFw8VN5Z6XGeNVuh3PWuqks/GPXZQnWg9hIF57+SmoRkehA/P&#10;AolqGpvkG57o0AaoF5wtzmrAn3/7H+OJAfJy1pF0Su5/HAQqzsw3S9xEnY0GjsZuNOyhvQNS45Qe&#10;hpPJpAQMZjQ1QvtKql7HLuQSVlKvkofRvAuDgOlVSLVep6CDw2ZfUwKVJWU5ER7s1sl4j4hGdF/6&#10;V4HuTEEg8h5hFJgo3jAxxMZM79aHQHwkmiLGA6Jn6EmViejzC4qy//2eoq7vfPULAAD//wMAUEsD&#10;BBQABgAIAAAAIQBQAU9F4QAAAA0BAAAPAAAAZHJzL2Rvd25yZXYueG1sTI9BT8MwDIXvSPyHyEjc&#10;WLqNTltpOiEEO8CJDiGOXuM2hSapmqwr/Hq8Exzt9/z8vXw72U6MNITWOwXzWQKCXOV16xoFb/un&#10;mzWIENFp7LwjBd8UYFtcXuSYaX9yrzSWsREc4kKGCkyMfSZlqAxZDDPfk2Ot9oPFyOPQSD3gicNt&#10;JxdJspIWW8cfDPb0YKj6Ko+WMd5fErv7qc2HfcY6lGY/7h4/lbq+mu7vQESa4p8Zzvh8AwUzHfzR&#10;6SA6BavbOaNHFtJ0swTBls0yTUEczqv1IgVZ5PJ/i+IXAAD//wMAUEsBAi0AFAAGAAgAAAAhALaD&#10;OJL+AAAA4QEAABMAAAAAAAAAAAAAAAAAAAAAAFtDb250ZW50X1R5cGVzXS54bWxQSwECLQAUAAYA&#10;CAAAACEAOP0h/9YAAACUAQAACwAAAAAAAAAAAAAAAAAvAQAAX3JlbHMvLnJlbHNQSwECLQAUAAYA&#10;CAAAACEAn/N8XRcCAAAvBAAADgAAAAAAAAAAAAAAAAAuAgAAZHJzL2Uyb0RvYy54bWxQSwECLQAU&#10;AAYACAAAACEAUAFPReEAAAANAQAADwAAAAAAAAAAAAAAAABxBAAAZHJzL2Rvd25yZXYueG1sUEsF&#10;BgAAAAAEAAQA8wAAAH8FAAAAAA==&#10;" o:allowoverlap="f" filled="f" stroked="f" strokeweight=".5pt">
              <v:textbox style="mso-fit-shape-to-text:t" inset="0,0,0,0">
                <w:txbxContent>
                  <w:p w14:paraId="6848D3E7" w14:textId="2AEAB5D7"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141C0">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9ECC" w14:textId="77777777" w:rsidR="00FF5710" w:rsidRDefault="00FF5710" w:rsidP="003D5BCD">
      <w:r>
        <w:separator/>
      </w:r>
    </w:p>
  </w:footnote>
  <w:footnote w:type="continuationSeparator" w:id="0">
    <w:p w14:paraId="1F84F845" w14:textId="77777777" w:rsidR="00FF5710" w:rsidRDefault="00FF5710" w:rsidP="003D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73D5" w14:textId="77777777" w:rsidR="003D5BCD" w:rsidRPr="00937B1B" w:rsidRDefault="00C44B5D" w:rsidP="00C44B5D">
    <w:pPr>
      <w:pStyle w:val="Kopfzeile"/>
      <w:rPr>
        <w:b/>
        <w:bCs/>
        <w:color w:val="008DC9"/>
      </w:rPr>
    </w:pPr>
    <w:r w:rsidRPr="00937B1B">
      <w:rPr>
        <w:b/>
        <w:bCs/>
        <w:noProof/>
        <w:color w:val="008DC9"/>
        <w:lang w:eastAsia="de-DE"/>
      </w:rPr>
      <mc:AlternateContent>
        <mc:Choice Requires="wps">
          <w:drawing>
            <wp:anchor distT="0" distB="0" distL="114300" distR="114300" simplePos="0" relativeHeight="251659264" behindDoc="0" locked="0" layoutInCell="1" allowOverlap="1" wp14:anchorId="1543880A" wp14:editId="5AC6A320">
              <wp:simplePos x="0" y="0"/>
              <wp:positionH relativeFrom="leftMargin">
                <wp:posOffset>900430</wp:posOffset>
              </wp:positionH>
              <wp:positionV relativeFrom="paragraph">
                <wp:posOffset>366123</wp:posOffset>
              </wp:positionV>
              <wp:extent cx="5940000" cy="0"/>
              <wp:effectExtent l="0" t="0" r="16510" b="12700"/>
              <wp:wrapNone/>
              <wp:docPr id="2" name="Gerade Verbindung 2"/>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rgbClr val="008D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A3B9A0" id="Gerade Verbindung 2"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 from="70.9pt,28.85pt" to="53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8cvwEAAN8DAAAOAAAAZHJzL2Uyb0RvYy54bWysU9uO2yAQfa/Uf0C8N3aiXnatOPuQaPtS&#10;tatePoDgIUYCBgGNnb/vgB1n1VaVWtUP2ANzzpw5jLcPozXsDCFqdC1fr2rOwEnstDu1/NvXx1d3&#10;nMUkXCcMOmj5BSJ/2L18sR18Axvs0XQQGJG42Ay+5X1KvqmqKHuwIq7Qg6NDhcGKRGE4VV0QA7Fb&#10;U23q+m01YOh8QAkx0u5hOuS7wq8UyPRJqQiJmZaTtlTWUNZjXqvdVjSnIHyv5SxD/IMKK7SjogvV&#10;QSTBvgf9C5XVMmBElVYSbYVKaQmlB+pmXf/UzZdeeCi9kDnRLzbF/0crP5737imQDYOPTfRPIXcx&#10;qmDzm/SxsZh1WcyCMTFJm2/uX9f0cCavZ9UN6ENM7wEtyx8tN9rlPkQjzh9iomKUek3J28axgaZn&#10;8474chzR6O5RG1OCcDruTWBnke+wvjvs7/O1EcWzNIqMo81bF+UrXQxMBT6DYroj3eupQh4wWGiF&#10;lODSeuY1jrIzTJGEBThL+xNwzs9QKMP3N+AFUSqjSwvYaofhd7LTeJWspvyrA1Pf2YIjdpdyv8Ua&#10;mqLi3DzxeUyfxwV++y93PwAAAP//AwBQSwMEFAAGAAgAAAAhAIYuQLfcAAAACgEAAA8AAABkcnMv&#10;ZG93bnJldi54bWxMj81OwzAQhO9IvIO1SNyo3YoSCHEqfgRVbxDg7sRLEhGvI9ttwtuzFQc4zs5o&#10;5ttiM7tBHDDE3pOG5UKBQGq87anV8P72dHENIiZD1gyeUMM3RtiUpyeFya2f6BUPVWoFl1DMjYYu&#10;pTGXMjYdOhMXfkRi79MHZxLL0EobzMTlbpArpa6kMz3xQmdGfOiw+ar2ToPc0VZW9RZr9bxWL+Fm&#10;+rh/bLU+P5vvbkEknNNfGI74jA4lM9V+TzaKgfXlktGThnWWgTgGVJatQNS/F1kW8v8L5Q8AAAD/&#10;/wMAUEsBAi0AFAAGAAgAAAAhALaDOJL+AAAA4QEAABMAAAAAAAAAAAAAAAAAAAAAAFtDb250ZW50&#10;X1R5cGVzXS54bWxQSwECLQAUAAYACAAAACEAOP0h/9YAAACUAQAACwAAAAAAAAAAAAAAAAAvAQAA&#10;X3JlbHMvLnJlbHNQSwECLQAUAAYACAAAACEAYOo/HL8BAADfAwAADgAAAAAAAAAAAAAAAAAuAgAA&#10;ZHJzL2Uyb0RvYy54bWxQSwECLQAUAAYACAAAACEAhi5At9wAAAAKAQAADwAAAAAAAAAAAAAAAAAZ&#10;BAAAZHJzL2Rvd25yZXYueG1sUEsFBgAAAAAEAAQA8wAAACIFAAAAAA==&#10;" strokecolor="#008dc9" strokeweight="1pt">
              <v:stroke joinstyle="miter"/>
              <w10:wrap anchorx="margin"/>
            </v:line>
          </w:pict>
        </mc:Fallback>
      </mc:AlternateContent>
    </w:r>
    <w:r w:rsidRPr="00937B1B">
      <w:rPr>
        <w:b/>
        <w:bCs/>
        <w:noProof/>
        <w:color w:val="008DC9"/>
        <w:lang w:eastAsia="de-DE"/>
      </w:rPr>
      <w:drawing>
        <wp:anchor distT="0" distB="0" distL="114300" distR="114300" simplePos="0" relativeHeight="251666432" behindDoc="1" locked="0" layoutInCell="1" allowOverlap="1" wp14:anchorId="116CE502" wp14:editId="199A4429">
          <wp:simplePos x="0" y="0"/>
          <wp:positionH relativeFrom="leftMargin">
            <wp:posOffset>3465195</wp:posOffset>
          </wp:positionH>
          <wp:positionV relativeFrom="topMargin">
            <wp:posOffset>360045</wp:posOffset>
          </wp:positionV>
          <wp:extent cx="630000" cy="738000"/>
          <wp:effectExtent l="0" t="0" r="5080" b="0"/>
          <wp:wrapTight wrapText="bothSides">
            <wp:wrapPolygon edited="0">
              <wp:start x="3048" y="0"/>
              <wp:lineTo x="0" y="372"/>
              <wp:lineTo x="0" y="6692"/>
              <wp:lineTo x="435" y="17845"/>
              <wp:lineTo x="6097" y="21191"/>
              <wp:lineTo x="6532" y="21191"/>
              <wp:lineTo x="15242" y="21191"/>
              <wp:lineTo x="15677" y="21191"/>
              <wp:lineTo x="20903" y="17845"/>
              <wp:lineTo x="21339" y="11897"/>
              <wp:lineTo x="21339" y="1859"/>
              <wp:lineTo x="18290" y="0"/>
              <wp:lineTo x="3048"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323_bbb_LOGOS_BBB.png"/>
                  <pic:cNvPicPr/>
                </pic:nvPicPr>
                <pic:blipFill>
                  <a:blip r:embed="rId1">
                    <a:extLst>
                      <a:ext uri="{28A0092B-C50C-407E-A947-70E740481C1C}">
                        <a14:useLocalDpi xmlns:a14="http://schemas.microsoft.com/office/drawing/2010/main" val="0"/>
                      </a:ext>
                    </a:extLst>
                  </a:blip>
                  <a:stretch>
                    <a:fillRect/>
                  </a:stretch>
                </pic:blipFill>
                <pic:spPr>
                  <a:xfrm>
                    <a:off x="0" y="0"/>
                    <a:ext cx="63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2D05" w14:textId="77777777" w:rsidR="003D5BCD" w:rsidRPr="00937B1B" w:rsidRDefault="00937B1B" w:rsidP="00802177">
    <w:pPr>
      <w:pStyle w:val="Kopfzeile"/>
      <w:rPr>
        <w:b/>
        <w:bCs/>
        <w:color w:val="008DC9"/>
        <w:sz w:val="48"/>
        <w:szCs w:val="48"/>
      </w:rPr>
    </w:pPr>
    <w:r w:rsidRPr="00937B1B">
      <w:rPr>
        <w:b/>
        <w:bCs/>
        <w:noProof/>
        <w:color w:val="008DC9"/>
        <w:sz w:val="48"/>
        <w:szCs w:val="48"/>
        <w:lang w:eastAsia="de-DE"/>
      </w:rPr>
      <mc:AlternateContent>
        <mc:Choice Requires="wps">
          <w:drawing>
            <wp:anchor distT="0" distB="0" distL="114300" distR="114300" simplePos="0" relativeHeight="251662336" behindDoc="0" locked="0" layoutInCell="1" allowOverlap="1" wp14:anchorId="288F787F" wp14:editId="230E6838">
              <wp:simplePos x="0" y="0"/>
              <wp:positionH relativeFrom="leftMargin">
                <wp:posOffset>900430</wp:posOffset>
              </wp:positionH>
              <wp:positionV relativeFrom="topMargin">
                <wp:posOffset>1863362</wp:posOffset>
              </wp:positionV>
              <wp:extent cx="5939790" cy="323850"/>
              <wp:effectExtent l="0" t="0" r="3810" b="635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39790" cy="323850"/>
                      </a:xfrm>
                      <a:prstGeom prst="rect">
                        <a:avLst/>
                      </a:prstGeom>
                      <a:solidFill>
                        <a:schemeClr val="lt1"/>
                      </a:solidFill>
                      <a:ln w="6350">
                        <a:noFill/>
                      </a:ln>
                    </wps:spPr>
                    <wps:txbx>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787F" id="_x0000_t202" coordsize="21600,21600" o:spt="202" path="m,l,21600r21600,l21600,xe">
              <v:stroke joinstyle="miter"/>
              <v:path gradientshapeok="t" o:connecttype="rect"/>
            </v:shapetype>
            <v:shape id="Textfeld 6" o:spid="_x0000_s1028" type="#_x0000_t202" style="position:absolute;margin-left:70.9pt;margin-top:146.7pt;width:467.7pt;height:2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LIPAIAAHcEAAAOAAAAZHJzL2Uyb0RvYy54bWysVEtv2zAMvg/YfxB0X5wH2jVGnCJLkWFA&#10;0BZIh54VWYqFyaImKbG7Xz9KtpMi22nYRabE5/eR9OK+rTU5CecVmIJORmNKhOFQKnMo6PeXzac7&#10;SnxgpmQajCjom/D0fvnxw6KxuZhCBboUjmAQ4/PGFrQKweZZ5nklauZHYIVBpQRXs4BXd8hKxxqM&#10;XutsOh7fZg240jrgwnt8feiUdJniSyl4eJLSi0B0QbG2kE6Xzn08s+WC5QfHbKV4Xwb7hypqpgwm&#10;PYd6YIGRo1N/hKoVd+BBhhGHOgMpFRcJA6KZjK/Q7CpmRcKC5Hh7psn/v7D88bSzz46E9gu02MAE&#10;wtst8B+eGFhXzBzEylskMmqRrqyxPu/dIs0+9xggYm+lq+MXURGMhXS/nSkWbSAcH2/ms/nnOao4&#10;6mbT2d1N6kF28bbOh68CahKFgjrMnIpip60PMT/LB5OYzINW5UZpnS5xbMRaO3Ji2HAduoqvrLQh&#10;TUFvZ5g6OhmI7l1kbXqAHaaILrT7lqiyoNOIPr7soXxDyhx00+Qt3yisdct8eGYOxwfh4UqEJzyk&#10;BswFvURJBe7X396jPXYVtZQ0OI4F9T+PzAlK9DeD/Y6zOwhuEPaDYI71GhDwBJfN8iSigwt6EKWD&#10;+hU3ZRWzoIoZjrkKGgZxHbqlwE3jYrVKRjihloWt2Vk+TEZk/qV9Zc727QnY2EcYBpXlV13qbDuW&#10;V8cAUqUWXljs6cbpTp3tNzGuz/t7srr8L5a/AQAA//8DAFBLAwQUAAYACAAAACEA17w8OOIAAAAM&#10;AQAADwAAAGRycy9kb3ducmV2LnhtbEyPwU7DMBBE70j8g7VIXBB1mlpNCXEqQOKABEIU1PM2NnGo&#10;vQ6x26Z8Pe4JjqMZzbyplqOzbK+H0HmSMJ1kwDQ1XnXUSvh4f7xeAAsRSaH1pCUcdYBlfX5WYan8&#10;gd70fhVblkoolCjBxNiXnIfGaIdh4ntNyfv0g8OY5NByNeAhlTvL8yybc4cdpQWDvX4wutmudk7C&#10;4ihertbzYv1lX5/uzU/7Tc9blPLyYry7BRb1GP/CcMJP6FAnpo3fkQrMJi2mCT1KyG9mAtgpkRVF&#10;DmwjYSaEAF5X/P+J+hcAAP//AwBQSwECLQAUAAYACAAAACEAtoM4kv4AAADhAQAAEwAAAAAAAAAA&#10;AAAAAAAAAAAAW0NvbnRlbnRfVHlwZXNdLnhtbFBLAQItABQABgAIAAAAIQA4/SH/1gAAAJQBAAAL&#10;AAAAAAAAAAAAAAAAAC8BAABfcmVscy8ucmVsc1BLAQItABQABgAIAAAAIQCPCgLIPAIAAHcEAAAO&#10;AAAAAAAAAAAAAAAAAC4CAABkcnMvZTJvRG9jLnhtbFBLAQItABQABgAIAAAAIQDXvDw44gAAAAwB&#10;AAAPAAAAAAAAAAAAAAAAAJYEAABkcnMvZG93bnJldi54bWxQSwUGAAAAAAQABADzAAAApQUAAAAA&#10;" fillcolor="white [3201]" stroked="f" strokeweight=".5pt">
              <o:lock v:ext="edit" aspectratio="t"/>
              <v:textbox inset="0,0,0,0">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v:textbox>
              <w10:wrap anchorx="margin" anchory="margin"/>
            </v:shape>
          </w:pict>
        </mc:Fallback>
      </mc:AlternateContent>
    </w:r>
    <w:r w:rsidR="00C44B5D" w:rsidRPr="00937B1B">
      <w:rPr>
        <w:b/>
        <w:bCs/>
        <w:noProof/>
        <w:color w:val="008DC9"/>
        <w:sz w:val="48"/>
        <w:szCs w:val="48"/>
        <w:lang w:eastAsia="de-DE"/>
      </w:rPr>
      <mc:AlternateContent>
        <mc:Choice Requires="wps">
          <w:drawing>
            <wp:anchor distT="0" distB="0" distL="114300" distR="114300" simplePos="0" relativeHeight="251661312" behindDoc="0" locked="0" layoutInCell="1" allowOverlap="1" wp14:anchorId="7AC0FC24" wp14:editId="5895DC13">
              <wp:simplePos x="0" y="0"/>
              <wp:positionH relativeFrom="page">
                <wp:posOffset>901065</wp:posOffset>
              </wp:positionH>
              <wp:positionV relativeFrom="topMargin">
                <wp:posOffset>2243818</wp:posOffset>
              </wp:positionV>
              <wp:extent cx="5939790" cy="0"/>
              <wp:effectExtent l="0" t="0" r="16510" b="12700"/>
              <wp:wrapNone/>
              <wp:docPr id="5" name="Gerade Verbindung 5"/>
              <wp:cNvGraphicFramePr/>
              <a:graphic xmlns:a="http://schemas.openxmlformats.org/drawingml/2006/main">
                <a:graphicData uri="http://schemas.microsoft.com/office/word/2010/wordprocessingShape">
                  <wps:wsp>
                    <wps:cNvCnPr/>
                    <wps:spPr>
                      <a:xfrm>
                        <a:off x="0" y="0"/>
                        <a:ext cx="59397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52C6E"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0.95pt,176.7pt" to="538.6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MupgEAAKUDAAAOAAAAZHJzL2Uyb0RvYy54bWysU01v2zAMvQ/ofxB0X+Rk2LoYcXpo0V2K&#10;rdi6H6DKVCxAX6C02Pn3o5TEKbYCw4ZdaEnke+Qj6c3N5CzbAyYTfMeXi4Yz8Cr0xu86/v3p/u1H&#10;zlKWvpc2eOj4ARK/2V692YyxhVUYgu0BGZH41I6x40POsRUiqQGcTIsQwZNTB3Qy0xV3okc5Eruz&#10;YtU0H8QYsI8YFKREr3dHJ99Wfq1B5S9aJ8jMdpxqy9Vitc/Fiu1GtjuUcTDqVIb8hyqcNJ6SzlR3&#10;Mkv2A81vVM4oDCnovFDBiaC1UVA1kJpl84uab4OMULVQc1Kc25T+H636vL/1j0htGGNqU3zEomLS&#10;6MqX6mNTbdZhbhZMmSl6fL9+t75eU0/V2ScuwIgpf4LgWDl03BpfdMhW7h9SpmQUeg4pz9azkbZn&#10;dd3UiYhLLfWUDxaOYV9BM9NT9mWlq2sCtxbZXtKApVLg87IMlRJYT9EFpo21M7D5M/AUX6BQV+hv&#10;wDOiZg4+z2BnfMDXsufpXLI+xlP5L3SX43PoD3VK1UG7UBWe9rYs28t7hV/+ru1PAAAA//8DAFBL&#10;AwQUAAYACAAAACEAyda6s+AAAAAMAQAADwAAAGRycy9kb3ducmV2LnhtbEyP3U7DMAxG75F4h8hI&#10;3LF0dDBWmk7TxI9gIGDwAF7jNdUap2qyrrw9mYQEl5999Pk4nw+2ET11vnasYDxKQBCXTtdcKfj6&#10;vL+4AeEDssbGMSn4Jg/z4vQkx0y7A39Qvw6ViCXsM1RgQmgzKX1pyKIfuZY47rausxhi7CqpOzzE&#10;ctvIyyS5lhZrjhcMtrQ0VO7We6tgubh7eH2iR9ytcPa+ejZ9tX15U+r8bFjcggg0hD8YjvpRHYro&#10;tHF71l40MU/Gs4gqSK/SCYgjkUynKYjN70gWufz/RPEDAAD//wMAUEsBAi0AFAAGAAgAAAAhALaD&#10;OJL+AAAA4QEAABMAAAAAAAAAAAAAAAAAAAAAAFtDb250ZW50X1R5cGVzXS54bWxQSwECLQAUAAYA&#10;CAAAACEAOP0h/9YAAACUAQAACwAAAAAAAAAAAAAAAAAvAQAAX3JlbHMvLnJlbHNQSwECLQAUAAYA&#10;CAAAACEAqUqTLqYBAAClAwAADgAAAAAAAAAAAAAAAAAuAgAAZHJzL2Uyb0RvYy54bWxQSwECLQAU&#10;AAYACAAAACEAyda6s+AAAAAMAQAADwAAAAAAAAAAAAAAAAAABAAAZHJzL2Rvd25yZXYueG1sUEsF&#10;BgAAAAAEAAQA8wAAAA0FAAAAAA==&#10;" strokecolor="#62b2ee [3204]" strokeweight="1pt">
              <v:stroke joinstyle="miter"/>
              <w10:wrap anchorx="page" anchory="margin"/>
            </v:line>
          </w:pict>
        </mc:Fallback>
      </mc:AlternateContent>
    </w:r>
    <w:r w:rsidR="00475895" w:rsidRPr="00937B1B">
      <w:rPr>
        <w:b/>
        <w:bCs/>
        <w:noProof/>
        <w:color w:val="008DC9"/>
        <w:sz w:val="48"/>
        <w:szCs w:val="48"/>
        <w:lang w:eastAsia="de-DE"/>
      </w:rPr>
      <w:drawing>
        <wp:anchor distT="0" distB="0" distL="2880360" distR="2880360" simplePos="0" relativeHeight="251660288" behindDoc="1" locked="1" layoutInCell="1" allowOverlap="1" wp14:anchorId="0828AD6E" wp14:editId="1B92175A">
          <wp:simplePos x="0" y="0"/>
          <wp:positionH relativeFrom="column">
            <wp:posOffset>2322830</wp:posOffset>
          </wp:positionH>
          <wp:positionV relativeFrom="page">
            <wp:posOffset>360045</wp:posOffset>
          </wp:positionV>
          <wp:extent cx="1230630" cy="1439545"/>
          <wp:effectExtent l="0" t="0" r="1270" b="0"/>
          <wp:wrapTight wrapText="bothSides">
            <wp:wrapPolygon edited="0">
              <wp:start x="12706" y="0"/>
              <wp:lineTo x="2675" y="0"/>
              <wp:lineTo x="1783" y="1715"/>
              <wp:lineTo x="3344" y="3049"/>
              <wp:lineTo x="1115" y="4955"/>
              <wp:lineTo x="892" y="5336"/>
              <wp:lineTo x="2006" y="6098"/>
              <wp:lineTo x="3121" y="9147"/>
              <wp:lineTo x="2006" y="10671"/>
              <wp:lineTo x="2229" y="15435"/>
              <wp:lineTo x="2898" y="16007"/>
              <wp:lineTo x="7356" y="18294"/>
              <wp:lineTo x="0" y="19437"/>
              <wp:lineTo x="0" y="21152"/>
              <wp:lineTo x="6687" y="21343"/>
              <wp:lineTo x="8248" y="21343"/>
              <wp:lineTo x="21399" y="21152"/>
              <wp:lineTo x="21399" y="19818"/>
              <wp:lineTo x="14266" y="18294"/>
              <wp:lineTo x="17164" y="16960"/>
              <wp:lineTo x="19393" y="15435"/>
              <wp:lineTo x="19616" y="10671"/>
              <wp:lineTo x="18724" y="9147"/>
              <wp:lineTo x="20731" y="6098"/>
              <wp:lineTo x="19393" y="3621"/>
              <wp:lineTo x="19839" y="1906"/>
              <wp:lineTo x="16718" y="0"/>
              <wp:lineTo x="12706"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3_bbb_LOGOS_BBBClaim.png"/>
                  <pic:cNvPicPr/>
                </pic:nvPicPr>
                <pic:blipFill>
                  <a:blip r:embed="rId1">
                    <a:extLst>
                      <a:ext uri="{28A0092B-C50C-407E-A947-70E740481C1C}">
                        <a14:useLocalDpi xmlns:a14="http://schemas.microsoft.com/office/drawing/2010/main" val="0"/>
                      </a:ext>
                    </a:extLst>
                  </a:blip>
                  <a:stretch>
                    <a:fillRect/>
                  </a:stretch>
                </pic:blipFill>
                <pic:spPr>
                  <a:xfrm>
                    <a:off x="0" y="0"/>
                    <a:ext cx="123063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6122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962BC9"/>
    <w:multiLevelType w:val="multilevel"/>
    <w:tmpl w:val="DC5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139755">
    <w:abstractNumId w:val="0"/>
  </w:num>
  <w:num w:numId="2" w16cid:durableId="99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30"/>
    <w:rsid w:val="00007849"/>
    <w:rsid w:val="00024090"/>
    <w:rsid w:val="00084F2E"/>
    <w:rsid w:val="000C5446"/>
    <w:rsid w:val="001A4D13"/>
    <w:rsid w:val="001B1432"/>
    <w:rsid w:val="001D65F3"/>
    <w:rsid w:val="001F0893"/>
    <w:rsid w:val="001F7EF0"/>
    <w:rsid w:val="002141C0"/>
    <w:rsid w:val="00234ECE"/>
    <w:rsid w:val="00236FCC"/>
    <w:rsid w:val="00240378"/>
    <w:rsid w:val="00262BFF"/>
    <w:rsid w:val="00270FFE"/>
    <w:rsid w:val="002721E8"/>
    <w:rsid w:val="002B69B3"/>
    <w:rsid w:val="002B7693"/>
    <w:rsid w:val="002E71E7"/>
    <w:rsid w:val="002F31C7"/>
    <w:rsid w:val="00314B20"/>
    <w:rsid w:val="0034370E"/>
    <w:rsid w:val="00357C6E"/>
    <w:rsid w:val="003602A5"/>
    <w:rsid w:val="00363064"/>
    <w:rsid w:val="003732AF"/>
    <w:rsid w:val="003B266E"/>
    <w:rsid w:val="003D5BCD"/>
    <w:rsid w:val="003F1C31"/>
    <w:rsid w:val="00414EF9"/>
    <w:rsid w:val="00420FFF"/>
    <w:rsid w:val="00456B41"/>
    <w:rsid w:val="00475895"/>
    <w:rsid w:val="004F6D84"/>
    <w:rsid w:val="00571D92"/>
    <w:rsid w:val="00642F8D"/>
    <w:rsid w:val="006A53C6"/>
    <w:rsid w:val="006B5E19"/>
    <w:rsid w:val="006B7F92"/>
    <w:rsid w:val="006D2097"/>
    <w:rsid w:val="006D32DB"/>
    <w:rsid w:val="007047D4"/>
    <w:rsid w:val="00731733"/>
    <w:rsid w:val="00732039"/>
    <w:rsid w:val="007570FE"/>
    <w:rsid w:val="007709FD"/>
    <w:rsid w:val="00781E1A"/>
    <w:rsid w:val="00786077"/>
    <w:rsid w:val="0079475B"/>
    <w:rsid w:val="007971C0"/>
    <w:rsid w:val="007B3F6A"/>
    <w:rsid w:val="007D4448"/>
    <w:rsid w:val="00802177"/>
    <w:rsid w:val="00827CDE"/>
    <w:rsid w:val="0088200A"/>
    <w:rsid w:val="00887F36"/>
    <w:rsid w:val="0089158C"/>
    <w:rsid w:val="00895607"/>
    <w:rsid w:val="00937B1B"/>
    <w:rsid w:val="00960F13"/>
    <w:rsid w:val="00995ABC"/>
    <w:rsid w:val="00995FF8"/>
    <w:rsid w:val="00997890"/>
    <w:rsid w:val="009B3AB5"/>
    <w:rsid w:val="009E3E07"/>
    <w:rsid w:val="009F4638"/>
    <w:rsid w:val="009F7E98"/>
    <w:rsid w:val="00A1105A"/>
    <w:rsid w:val="00A1388C"/>
    <w:rsid w:val="00A302F8"/>
    <w:rsid w:val="00A65B81"/>
    <w:rsid w:val="00AA56E8"/>
    <w:rsid w:val="00AF72F3"/>
    <w:rsid w:val="00B16AED"/>
    <w:rsid w:val="00B733D2"/>
    <w:rsid w:val="00B81030"/>
    <w:rsid w:val="00BC694C"/>
    <w:rsid w:val="00C100AF"/>
    <w:rsid w:val="00C36150"/>
    <w:rsid w:val="00C44B5D"/>
    <w:rsid w:val="00C67406"/>
    <w:rsid w:val="00C74D84"/>
    <w:rsid w:val="00C763B9"/>
    <w:rsid w:val="00C86C60"/>
    <w:rsid w:val="00CB519F"/>
    <w:rsid w:val="00CD2D5F"/>
    <w:rsid w:val="00D4073B"/>
    <w:rsid w:val="00D42783"/>
    <w:rsid w:val="00DA3221"/>
    <w:rsid w:val="00DA42E9"/>
    <w:rsid w:val="00DC09C5"/>
    <w:rsid w:val="00E1391F"/>
    <w:rsid w:val="00E42811"/>
    <w:rsid w:val="00E93074"/>
    <w:rsid w:val="00EA0598"/>
    <w:rsid w:val="00ED2452"/>
    <w:rsid w:val="00ED32B6"/>
    <w:rsid w:val="00EE42DE"/>
    <w:rsid w:val="00EF2D00"/>
    <w:rsid w:val="00F10198"/>
    <w:rsid w:val="00F43888"/>
    <w:rsid w:val="00F92447"/>
    <w:rsid w:val="00F93D97"/>
    <w:rsid w:val="00FF4F6D"/>
    <w:rsid w:val="00FF5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2B23"/>
  <w15:chartTrackingRefBased/>
  <w15:docId w15:val="{A3EE4E80-F44E-43C7-8C3D-42F558F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7D4"/>
    <w:rPr>
      <w:rFonts w:ascii="Times New Roman" w:eastAsia="Times New Roman" w:hAnsi="Times New Roman" w:cs="Times New Roman"/>
      <w:szCs w:val="20"/>
      <w:lang w:eastAsia="de-DE"/>
    </w:rPr>
  </w:style>
  <w:style w:type="paragraph" w:styleId="berschrift1">
    <w:name w:val="heading 1"/>
    <w:basedOn w:val="Standard"/>
    <w:next w:val="Standard"/>
    <w:link w:val="berschrift1Zchn"/>
    <w:uiPriority w:val="9"/>
    <w:qFormat/>
    <w:rsid w:val="00262BFF"/>
    <w:pPr>
      <w:keepNext/>
      <w:keepLines/>
      <w:spacing w:before="240"/>
      <w:outlineLvl w:val="0"/>
    </w:pPr>
    <w:rPr>
      <w:rFonts w:asciiTheme="majorHAnsi" w:eastAsiaTheme="majorEastAsia" w:hAnsiTheme="majorHAnsi" w:cstheme="majorBidi"/>
      <w:color w:val="188BE3" w:themeColor="accent1" w:themeShade="BF"/>
      <w:sz w:val="32"/>
      <w:szCs w:val="32"/>
      <w:lang w:eastAsia="en-US"/>
    </w:rPr>
  </w:style>
  <w:style w:type="paragraph" w:styleId="berschrift2">
    <w:name w:val="heading 2"/>
    <w:basedOn w:val="Standard"/>
    <w:next w:val="Standard"/>
    <w:link w:val="berschrift2Zchn"/>
    <w:uiPriority w:val="9"/>
    <w:unhideWhenUsed/>
    <w:qFormat/>
    <w:rsid w:val="00786077"/>
    <w:pPr>
      <w:keepNext/>
      <w:keepLines/>
      <w:spacing w:before="40"/>
      <w:outlineLvl w:val="1"/>
    </w:pPr>
    <w:rPr>
      <w:rFonts w:asciiTheme="majorHAnsi" w:eastAsiaTheme="majorEastAsia" w:hAnsiTheme="majorHAnsi" w:cstheme="majorBidi"/>
      <w:color w:val="188BE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uiPriority w:val="99"/>
    <w:rsid w:val="003D5BCD"/>
  </w:style>
  <w:style w:type="paragraph" w:styleId="Fuzeile">
    <w:name w:val="footer"/>
    <w:basedOn w:val="Standard"/>
    <w:link w:val="Fu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uiPriority w:val="99"/>
    <w:rsid w:val="003D5BCD"/>
  </w:style>
  <w:style w:type="character" w:styleId="Hyperlink">
    <w:name w:val="Hyperlink"/>
    <w:basedOn w:val="Absatz-Standardschriftart"/>
    <w:semiHidden/>
    <w:rsid w:val="00475895"/>
    <w:rPr>
      <w:color w:val="0000FF"/>
      <w:u w:val="single"/>
    </w:rPr>
  </w:style>
  <w:style w:type="paragraph" w:customStyle="1" w:styleId="EinfAbs">
    <w:name w:val="[Einf. Abs.]"/>
    <w:basedOn w:val="Standard"/>
    <w:uiPriority w:val="99"/>
    <w:rsid w:val="00475895"/>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character" w:styleId="BesuchterLink">
    <w:name w:val="FollowedHyperlink"/>
    <w:basedOn w:val="Absatz-Standardschriftart"/>
    <w:uiPriority w:val="99"/>
    <w:semiHidden/>
    <w:unhideWhenUsed/>
    <w:rsid w:val="00DA322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A3221"/>
    <w:rPr>
      <w:color w:val="605E5C"/>
      <w:shd w:val="clear" w:color="auto" w:fill="E1DFDD"/>
    </w:rPr>
  </w:style>
  <w:style w:type="character" w:styleId="Seitenzahl">
    <w:name w:val="page number"/>
    <w:basedOn w:val="Absatz-Standardschriftart"/>
    <w:uiPriority w:val="99"/>
    <w:semiHidden/>
    <w:unhideWhenUsed/>
    <w:rsid w:val="00C100AF"/>
  </w:style>
  <w:style w:type="paragraph" w:styleId="Untertitel">
    <w:name w:val="Subtitle"/>
    <w:basedOn w:val="Standard"/>
    <w:next w:val="Standard"/>
    <w:link w:val="UntertitelZchn"/>
    <w:uiPriority w:val="11"/>
    <w:qFormat/>
    <w:rsid w:val="00262BFF"/>
    <w:pPr>
      <w:numPr>
        <w:ilvl w:val="1"/>
      </w:numPr>
      <w:spacing w:after="160"/>
    </w:pPr>
    <w:rPr>
      <w:rFonts w:asciiTheme="minorHAnsi" w:eastAsiaTheme="minorEastAsia" w:hAnsiTheme="minorHAnsi" w:cstheme="minorBidi"/>
      <w:color w:val="32C8FF"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BFF"/>
    <w:rPr>
      <w:rFonts w:eastAsiaTheme="minorEastAsia"/>
      <w:color w:val="32C8FF" w:themeColor="text1" w:themeTint="A5"/>
      <w:spacing w:val="15"/>
      <w:sz w:val="22"/>
      <w:szCs w:val="22"/>
    </w:rPr>
  </w:style>
  <w:style w:type="paragraph" w:styleId="Listenabsatz">
    <w:name w:val="List Paragraph"/>
    <w:basedOn w:val="Standard"/>
    <w:uiPriority w:val="34"/>
    <w:qFormat/>
    <w:rsid w:val="00262BFF"/>
    <w:pPr>
      <w:ind w:left="720"/>
      <w:contextualSpacing/>
    </w:pPr>
    <w:rPr>
      <w:rFonts w:asciiTheme="minorHAnsi" w:eastAsiaTheme="minorHAnsi" w:hAnsiTheme="minorHAnsi" w:cstheme="minorBidi"/>
      <w:szCs w:val="24"/>
      <w:lang w:eastAsia="en-US"/>
    </w:rPr>
  </w:style>
  <w:style w:type="character" w:customStyle="1" w:styleId="berschrift1Zchn">
    <w:name w:val="Überschrift 1 Zchn"/>
    <w:basedOn w:val="Absatz-Standardschriftart"/>
    <w:link w:val="berschrift1"/>
    <w:uiPriority w:val="9"/>
    <w:rsid w:val="00262BFF"/>
    <w:rPr>
      <w:rFonts w:asciiTheme="majorHAnsi" w:eastAsiaTheme="majorEastAsia" w:hAnsiTheme="majorHAnsi" w:cstheme="majorBidi"/>
      <w:color w:val="188BE3" w:themeColor="accent1" w:themeShade="BF"/>
      <w:sz w:val="32"/>
      <w:szCs w:val="32"/>
    </w:rPr>
  </w:style>
  <w:style w:type="character" w:customStyle="1" w:styleId="Seite">
    <w:name w:val="Seite"/>
    <w:basedOn w:val="SmartLink1"/>
    <w:uiPriority w:val="1"/>
    <w:qFormat/>
    <w:rsid w:val="00262BFF"/>
    <w:rPr>
      <w:color w:val="008FC2" w:themeColor="text1"/>
      <w:sz w:val="18"/>
      <w:szCs w:val="18"/>
      <w:u w:val="none"/>
      <w:shd w:val="clear" w:color="auto" w:fill="F3F2F1"/>
    </w:rPr>
  </w:style>
  <w:style w:type="character" w:styleId="Kommentarzeichen">
    <w:name w:val="annotation reference"/>
    <w:basedOn w:val="Absatz-Standardschriftart"/>
    <w:uiPriority w:val="99"/>
    <w:semiHidden/>
    <w:unhideWhenUsed/>
    <w:rsid w:val="00314B20"/>
    <w:rPr>
      <w:sz w:val="16"/>
      <w:szCs w:val="16"/>
    </w:rPr>
  </w:style>
  <w:style w:type="character" w:customStyle="1" w:styleId="SmartLink1">
    <w:name w:val="SmartLink1"/>
    <w:basedOn w:val="Absatz-Standardschriftart"/>
    <w:uiPriority w:val="99"/>
    <w:semiHidden/>
    <w:unhideWhenUsed/>
    <w:rsid w:val="00262BFF"/>
    <w:rPr>
      <w:color w:val="0000FF"/>
      <w:u w:val="single"/>
      <w:shd w:val="clear" w:color="auto" w:fill="F3F2F1"/>
    </w:rPr>
  </w:style>
  <w:style w:type="paragraph" w:styleId="Kommentartext">
    <w:name w:val="annotation text"/>
    <w:basedOn w:val="Standard"/>
    <w:link w:val="KommentartextZchn"/>
    <w:uiPriority w:val="99"/>
    <w:semiHidden/>
    <w:unhideWhenUsed/>
    <w:rsid w:val="00314B20"/>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314B20"/>
    <w:rPr>
      <w:sz w:val="20"/>
      <w:szCs w:val="20"/>
    </w:rPr>
  </w:style>
  <w:style w:type="paragraph" w:styleId="Kommentarthema">
    <w:name w:val="annotation subject"/>
    <w:basedOn w:val="Kommentartext"/>
    <w:next w:val="Kommentartext"/>
    <w:link w:val="KommentarthemaZchn"/>
    <w:uiPriority w:val="99"/>
    <w:semiHidden/>
    <w:unhideWhenUsed/>
    <w:rsid w:val="00314B20"/>
    <w:rPr>
      <w:b/>
      <w:bCs/>
    </w:rPr>
  </w:style>
  <w:style w:type="character" w:customStyle="1" w:styleId="KommentarthemaZchn">
    <w:name w:val="Kommentarthema Zchn"/>
    <w:basedOn w:val="KommentartextZchn"/>
    <w:link w:val="Kommentarthema"/>
    <w:uiPriority w:val="99"/>
    <w:semiHidden/>
    <w:rsid w:val="00314B20"/>
    <w:rPr>
      <w:b/>
      <w:bCs/>
      <w:sz w:val="20"/>
      <w:szCs w:val="20"/>
    </w:rPr>
  </w:style>
  <w:style w:type="paragraph" w:styleId="Sprechblasentext">
    <w:name w:val="Balloon Text"/>
    <w:basedOn w:val="Standard"/>
    <w:link w:val="SprechblasentextZchn"/>
    <w:uiPriority w:val="99"/>
    <w:semiHidden/>
    <w:unhideWhenUsed/>
    <w:rsid w:val="00314B20"/>
    <w:rPr>
      <w:sz w:val="18"/>
      <w:szCs w:val="18"/>
    </w:rPr>
  </w:style>
  <w:style w:type="character" w:customStyle="1" w:styleId="SprechblasentextZchn">
    <w:name w:val="Sprechblasentext Zchn"/>
    <w:basedOn w:val="Absatz-Standardschriftart"/>
    <w:link w:val="Sprechblasentext"/>
    <w:uiPriority w:val="99"/>
    <w:semiHidden/>
    <w:rsid w:val="00314B20"/>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786077"/>
    <w:rPr>
      <w:rFonts w:asciiTheme="majorHAnsi" w:eastAsiaTheme="majorEastAsia" w:hAnsiTheme="majorHAnsi" w:cstheme="majorBidi"/>
      <w:color w:val="188BE3" w:themeColor="accent1" w:themeShade="BF"/>
      <w:sz w:val="26"/>
      <w:szCs w:val="26"/>
    </w:rPr>
  </w:style>
  <w:style w:type="character" w:styleId="SchwacheHervorhebung">
    <w:name w:val="Subtle Emphasis"/>
    <w:basedOn w:val="Absatz-Standardschriftart"/>
    <w:uiPriority w:val="19"/>
    <w:qFormat/>
    <w:rsid w:val="00786077"/>
    <w:rPr>
      <w:i/>
      <w:iCs/>
      <w:color w:val="12BFFF" w:themeColor="text1" w:themeTint="BF"/>
    </w:rPr>
  </w:style>
  <w:style w:type="paragraph" w:styleId="Titel">
    <w:name w:val="Title"/>
    <w:basedOn w:val="Standard"/>
    <w:next w:val="Standard"/>
    <w:link w:val="TitelZchn"/>
    <w:uiPriority w:val="10"/>
    <w:qFormat/>
    <w:rsid w:val="0078607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786077"/>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31"/>
    <w:qFormat/>
    <w:rsid w:val="00786077"/>
    <w:rPr>
      <w:smallCaps/>
      <w:color w:val="32C8FF" w:themeColor="text1" w:themeTint="A5"/>
    </w:rPr>
  </w:style>
  <w:style w:type="paragraph" w:styleId="Textkrper-Einzug2">
    <w:name w:val="Body Text Indent 2"/>
    <w:basedOn w:val="Standard"/>
    <w:link w:val="Textkrper-Einzug2Zchn"/>
    <w:semiHidden/>
    <w:rsid w:val="007047D4"/>
    <w:pPr>
      <w:autoSpaceDE w:val="0"/>
      <w:autoSpaceDN w:val="0"/>
      <w:adjustRightInd w:val="0"/>
      <w:ind w:left="1418" w:firstLine="709"/>
      <w:jc w:val="center"/>
    </w:pPr>
    <w:rPr>
      <w:rFonts w:ascii="Arial" w:hAnsi="Arial" w:cs="Arial"/>
      <w:b/>
      <w:sz w:val="32"/>
      <w:szCs w:val="28"/>
    </w:rPr>
  </w:style>
  <w:style w:type="character" w:customStyle="1" w:styleId="Textkrper-Einzug2Zchn">
    <w:name w:val="Textkörper-Einzug 2 Zchn"/>
    <w:basedOn w:val="Absatz-Standardschriftart"/>
    <w:link w:val="Textkrper-Einzug2"/>
    <w:semiHidden/>
    <w:rsid w:val="007047D4"/>
    <w:rPr>
      <w:rFonts w:ascii="Arial" w:eastAsia="Times New Roman" w:hAnsi="Arial" w:cs="Arial"/>
      <w:b/>
      <w:sz w:val="32"/>
      <w:szCs w:val="28"/>
      <w:lang w:eastAsia="de-DE"/>
    </w:rPr>
  </w:style>
  <w:style w:type="paragraph" w:styleId="StandardWeb">
    <w:name w:val="Normal (Web)"/>
    <w:basedOn w:val="Standard"/>
    <w:uiPriority w:val="99"/>
    <w:semiHidden/>
    <w:unhideWhenUsed/>
    <w:rsid w:val="000078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5748">
      <w:bodyDiv w:val="1"/>
      <w:marLeft w:val="0"/>
      <w:marRight w:val="0"/>
      <w:marTop w:val="0"/>
      <w:marBottom w:val="0"/>
      <w:divBdr>
        <w:top w:val="none" w:sz="0" w:space="0" w:color="auto"/>
        <w:left w:val="none" w:sz="0" w:space="0" w:color="auto"/>
        <w:bottom w:val="none" w:sz="0" w:space="0" w:color="auto"/>
        <w:right w:val="none" w:sz="0" w:space="0" w:color="auto"/>
      </w:divBdr>
    </w:div>
    <w:div w:id="722946161">
      <w:bodyDiv w:val="1"/>
      <w:marLeft w:val="0"/>
      <w:marRight w:val="0"/>
      <w:marTop w:val="0"/>
      <w:marBottom w:val="0"/>
      <w:divBdr>
        <w:top w:val="none" w:sz="0" w:space="0" w:color="auto"/>
        <w:left w:val="none" w:sz="0" w:space="0" w:color="auto"/>
        <w:bottom w:val="none" w:sz="0" w:space="0" w:color="auto"/>
        <w:right w:val="none" w:sz="0" w:space="0" w:color="auto"/>
      </w:divBdr>
    </w:div>
    <w:div w:id="884567190">
      <w:bodyDiv w:val="1"/>
      <w:marLeft w:val="0"/>
      <w:marRight w:val="0"/>
      <w:marTop w:val="0"/>
      <w:marBottom w:val="0"/>
      <w:divBdr>
        <w:top w:val="none" w:sz="0" w:space="0" w:color="auto"/>
        <w:left w:val="none" w:sz="0" w:space="0" w:color="auto"/>
        <w:bottom w:val="none" w:sz="0" w:space="0" w:color="auto"/>
        <w:right w:val="none" w:sz="0" w:space="0" w:color="auto"/>
      </w:divBdr>
    </w:div>
    <w:div w:id="943613766">
      <w:bodyDiv w:val="1"/>
      <w:marLeft w:val="0"/>
      <w:marRight w:val="0"/>
      <w:marTop w:val="0"/>
      <w:marBottom w:val="0"/>
      <w:divBdr>
        <w:top w:val="none" w:sz="0" w:space="0" w:color="auto"/>
        <w:left w:val="none" w:sz="0" w:space="0" w:color="auto"/>
        <w:bottom w:val="none" w:sz="0" w:space="0" w:color="auto"/>
        <w:right w:val="none" w:sz="0" w:space="0" w:color="auto"/>
      </w:divBdr>
    </w:div>
    <w:div w:id="1493719191">
      <w:bodyDiv w:val="1"/>
      <w:marLeft w:val="0"/>
      <w:marRight w:val="0"/>
      <w:marTop w:val="0"/>
      <w:marBottom w:val="0"/>
      <w:divBdr>
        <w:top w:val="none" w:sz="0" w:space="0" w:color="auto"/>
        <w:left w:val="none" w:sz="0" w:space="0" w:color="auto"/>
        <w:bottom w:val="none" w:sz="0" w:space="0" w:color="auto"/>
        <w:right w:val="none" w:sz="0" w:space="0" w:color="auto"/>
      </w:divBdr>
    </w:div>
    <w:div w:id="1723020977">
      <w:bodyDiv w:val="1"/>
      <w:marLeft w:val="0"/>
      <w:marRight w:val="0"/>
      <w:marTop w:val="0"/>
      <w:marBottom w:val="0"/>
      <w:divBdr>
        <w:top w:val="none" w:sz="0" w:space="0" w:color="auto"/>
        <w:left w:val="none" w:sz="0" w:space="0" w:color="auto"/>
        <w:bottom w:val="none" w:sz="0" w:space="0" w:color="auto"/>
        <w:right w:val="none" w:sz="0" w:space="0" w:color="auto"/>
      </w:divBdr>
    </w:div>
    <w:div w:id="18751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yerisches-bi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Bayerischer Brauerbund">
      <a:dk1>
        <a:srgbClr val="008FC2"/>
      </a:dk1>
      <a:lt1>
        <a:srgbClr val="FFFFFF"/>
      </a:lt1>
      <a:dk2>
        <a:srgbClr val="008FC2"/>
      </a:dk2>
      <a:lt2>
        <a:srgbClr val="88ACBF"/>
      </a:lt2>
      <a:accent1>
        <a:srgbClr val="62B2EE"/>
      </a:accent1>
      <a:accent2>
        <a:srgbClr val="005392"/>
      </a:accent2>
      <a:accent3>
        <a:srgbClr val="009ED8"/>
      </a:accent3>
      <a:accent4>
        <a:srgbClr val="13818F"/>
      </a:accent4>
      <a:accent5>
        <a:srgbClr val="244E91"/>
      </a:accent5>
      <a:accent6>
        <a:srgbClr val="151F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König</dc:creator>
  <cp:keywords/>
  <dc:description/>
  <cp:lastModifiedBy>Heike Scharping</cp:lastModifiedBy>
  <cp:revision>5</cp:revision>
  <cp:lastPrinted>2025-02-05T13:55:00Z</cp:lastPrinted>
  <dcterms:created xsi:type="dcterms:W3CDTF">2025-02-05T12:58:00Z</dcterms:created>
  <dcterms:modified xsi:type="dcterms:W3CDTF">2025-02-05T15:10:00Z</dcterms:modified>
</cp:coreProperties>
</file>