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2013" w14:textId="3D84ED24" w:rsidR="00B81030" w:rsidRPr="00DA42E9" w:rsidRDefault="006B5E19" w:rsidP="00895607">
      <w:pPr>
        <w:spacing w:before="240"/>
        <w:jc w:val="both"/>
        <w:rPr>
          <w:rFonts w:asciiTheme="minorHAnsi" w:hAnsiTheme="minorHAnsi" w:cstheme="minorHAnsi"/>
          <w:b/>
          <w:sz w:val="36"/>
          <w:szCs w:val="36"/>
        </w:rPr>
      </w:pPr>
      <w:bookmarkStart w:id="0" w:name="_Hlk95316861"/>
      <w:bookmarkStart w:id="1" w:name="_Hlk63241322"/>
      <w:r w:rsidRPr="00DA42E9">
        <w:rPr>
          <w:rFonts w:asciiTheme="minorHAnsi" w:hAnsiTheme="minorHAnsi" w:cstheme="minorHAnsi"/>
          <w:b/>
          <w:sz w:val="36"/>
          <w:szCs w:val="36"/>
        </w:rPr>
        <w:t>Bierernste Aussichten für Bayerns Brauereien</w:t>
      </w:r>
      <w:r w:rsidR="0089158C" w:rsidRPr="00DA42E9">
        <w:rPr>
          <w:rFonts w:asciiTheme="minorHAnsi" w:hAnsiTheme="minorHAnsi" w:cstheme="minorHAnsi"/>
          <w:b/>
          <w:sz w:val="36"/>
          <w:szCs w:val="36"/>
        </w:rPr>
        <w:t>!</w:t>
      </w:r>
    </w:p>
    <w:p w14:paraId="728B3D9C" w14:textId="08F61E03" w:rsidR="0034370E" w:rsidRPr="00DA42E9" w:rsidRDefault="00B81030" w:rsidP="00571D92">
      <w:pPr>
        <w:spacing w:before="120"/>
        <w:jc w:val="both"/>
        <w:rPr>
          <w:rFonts w:asciiTheme="minorHAnsi" w:hAnsiTheme="minorHAnsi" w:cstheme="minorHAnsi"/>
          <w:b/>
          <w:sz w:val="28"/>
          <w:szCs w:val="28"/>
        </w:rPr>
      </w:pPr>
      <w:r w:rsidRPr="00DA42E9">
        <w:rPr>
          <w:rFonts w:asciiTheme="minorHAnsi" w:hAnsiTheme="minorHAnsi" w:cstheme="minorHAnsi"/>
          <w:b/>
          <w:sz w:val="28"/>
          <w:szCs w:val="28"/>
        </w:rPr>
        <w:t>Brauerbund</w:t>
      </w:r>
      <w:r w:rsidR="006B5E19" w:rsidRPr="00DA42E9">
        <w:rPr>
          <w:rFonts w:asciiTheme="minorHAnsi" w:hAnsiTheme="minorHAnsi" w:cstheme="minorHAnsi"/>
          <w:b/>
          <w:sz w:val="28"/>
          <w:szCs w:val="28"/>
        </w:rPr>
        <w:t>:</w:t>
      </w:r>
      <w:r w:rsidR="0089158C" w:rsidRPr="00DA42E9">
        <w:rPr>
          <w:rFonts w:asciiTheme="minorHAnsi" w:hAnsiTheme="minorHAnsi" w:cstheme="minorHAnsi"/>
          <w:b/>
          <w:sz w:val="28"/>
          <w:szCs w:val="28"/>
        </w:rPr>
        <w:t xml:space="preserve"> </w:t>
      </w:r>
      <w:r w:rsidR="006B5E19" w:rsidRPr="00DA42E9">
        <w:rPr>
          <w:rFonts w:asciiTheme="minorHAnsi" w:hAnsiTheme="minorHAnsi" w:cstheme="minorHAnsi"/>
          <w:b/>
          <w:sz w:val="28"/>
          <w:szCs w:val="28"/>
        </w:rPr>
        <w:t xml:space="preserve">Unternehmen stehen zwischen Absatzrückgang und extremen </w:t>
      </w:r>
      <w:r w:rsidR="00007849" w:rsidRPr="00DA42E9">
        <w:rPr>
          <w:rFonts w:asciiTheme="minorHAnsi" w:hAnsiTheme="minorHAnsi" w:cstheme="minorHAnsi"/>
          <w:b/>
          <w:sz w:val="28"/>
          <w:szCs w:val="28"/>
        </w:rPr>
        <w:t>Kostensteigerung</w:t>
      </w:r>
      <w:r w:rsidR="00DA42E9" w:rsidRPr="00DA42E9">
        <w:rPr>
          <w:rFonts w:asciiTheme="minorHAnsi" w:hAnsiTheme="minorHAnsi" w:cstheme="minorHAnsi"/>
          <w:b/>
          <w:sz w:val="28"/>
          <w:szCs w:val="28"/>
        </w:rPr>
        <w:t>en</w:t>
      </w:r>
      <w:r w:rsidRPr="00DA42E9">
        <w:rPr>
          <w:rFonts w:asciiTheme="minorHAnsi" w:hAnsiTheme="minorHAnsi" w:cstheme="minorHAnsi"/>
          <w:b/>
          <w:sz w:val="28"/>
          <w:szCs w:val="28"/>
        </w:rPr>
        <w:t xml:space="preserve"> </w:t>
      </w:r>
      <w:r w:rsidR="006B5E19" w:rsidRPr="00DA42E9">
        <w:rPr>
          <w:rFonts w:asciiTheme="minorHAnsi" w:hAnsiTheme="minorHAnsi" w:cstheme="minorHAnsi"/>
          <w:b/>
          <w:sz w:val="28"/>
          <w:szCs w:val="28"/>
        </w:rPr>
        <w:t>mit dem Rücken zur Wand</w:t>
      </w:r>
    </w:p>
    <w:p w14:paraId="09446D98" w14:textId="58295B4A" w:rsidR="00F92447" w:rsidRPr="00DA42E9" w:rsidRDefault="00B81030" w:rsidP="00CD2D5F">
      <w:pPr>
        <w:spacing w:before="120"/>
        <w:jc w:val="both"/>
        <w:rPr>
          <w:rFonts w:asciiTheme="minorHAnsi" w:hAnsiTheme="minorHAnsi" w:cstheme="minorHAnsi"/>
          <w:szCs w:val="24"/>
        </w:rPr>
      </w:pPr>
      <w:r w:rsidRPr="00DA42E9">
        <w:rPr>
          <w:rFonts w:asciiTheme="minorHAnsi" w:hAnsiTheme="minorHAnsi" w:cstheme="minorHAnsi"/>
          <w:b/>
          <w:szCs w:val="24"/>
        </w:rPr>
        <w:t xml:space="preserve">München, </w:t>
      </w:r>
      <w:r w:rsidR="00240378">
        <w:rPr>
          <w:rFonts w:asciiTheme="minorHAnsi" w:hAnsiTheme="minorHAnsi" w:cstheme="minorHAnsi"/>
          <w:b/>
          <w:szCs w:val="24"/>
        </w:rPr>
        <w:t>0</w:t>
      </w:r>
      <w:r w:rsidR="006B5E19" w:rsidRPr="00DA42E9">
        <w:rPr>
          <w:rFonts w:asciiTheme="minorHAnsi" w:hAnsiTheme="minorHAnsi" w:cstheme="minorHAnsi"/>
          <w:b/>
          <w:szCs w:val="24"/>
        </w:rPr>
        <w:t>7</w:t>
      </w:r>
      <w:r w:rsidRPr="00DA42E9">
        <w:rPr>
          <w:rFonts w:asciiTheme="minorHAnsi" w:hAnsiTheme="minorHAnsi" w:cstheme="minorHAnsi"/>
          <w:b/>
          <w:szCs w:val="24"/>
        </w:rPr>
        <w:t>.02.202</w:t>
      </w:r>
      <w:r w:rsidR="006B5E19" w:rsidRPr="00DA42E9">
        <w:rPr>
          <w:rFonts w:asciiTheme="minorHAnsi" w:hAnsiTheme="minorHAnsi" w:cstheme="minorHAnsi"/>
          <w:b/>
          <w:szCs w:val="24"/>
        </w:rPr>
        <w:t>4</w:t>
      </w:r>
      <w:r w:rsidRPr="00DA42E9">
        <w:rPr>
          <w:rFonts w:asciiTheme="minorHAnsi" w:hAnsiTheme="minorHAnsi" w:cstheme="minorHAnsi"/>
          <w:szCs w:val="24"/>
        </w:rPr>
        <w:t xml:space="preserve"> </w:t>
      </w:r>
      <w:r w:rsidR="00B16AED" w:rsidRPr="00DA42E9">
        <w:rPr>
          <w:rFonts w:asciiTheme="minorHAnsi" w:hAnsiTheme="minorHAnsi" w:cstheme="minorHAnsi"/>
          <w:szCs w:val="24"/>
        </w:rPr>
        <w:t xml:space="preserve">Die </w:t>
      </w:r>
      <w:r w:rsidR="00DA42E9" w:rsidRPr="00DA42E9">
        <w:rPr>
          <w:rFonts w:asciiTheme="minorHAnsi" w:hAnsiTheme="minorHAnsi" w:cstheme="minorHAnsi"/>
          <w:szCs w:val="24"/>
        </w:rPr>
        <w:t>b</w:t>
      </w:r>
      <w:r w:rsidR="00B16AED" w:rsidRPr="00DA42E9">
        <w:rPr>
          <w:rFonts w:asciiTheme="minorHAnsi" w:hAnsiTheme="minorHAnsi" w:cstheme="minorHAnsi"/>
          <w:szCs w:val="24"/>
        </w:rPr>
        <w:t>ayerische Brauwirtschaft blickt auf eines der schlechtesten Jahre ihrer jüngeren Geschichte zurück. Mit klaren Worten fasst der Bayerische Brauerbund die Lage der heimischen Brauwirtschaft im Jahr 2023 zusammen und gibt für diese unbefriedigende Entwicklung der bayerischen Traditionsbranche zugleich der Politik ein Stückweit Mitschuld.</w:t>
      </w:r>
      <w:r w:rsidR="006B5E19" w:rsidRPr="00DA42E9">
        <w:rPr>
          <w:rFonts w:asciiTheme="minorHAnsi" w:hAnsiTheme="minorHAnsi" w:cstheme="minorHAnsi"/>
          <w:szCs w:val="24"/>
        </w:rPr>
        <w:t xml:space="preserve"> „Nun werden die Auswirkungen der Krisenjahre deutlich sichtbar“ erklärte Brauerpräsident </w:t>
      </w:r>
      <w:r w:rsidR="00F92447" w:rsidRPr="00DA42E9">
        <w:rPr>
          <w:rFonts w:asciiTheme="minorHAnsi" w:hAnsiTheme="minorHAnsi" w:cstheme="minorHAnsi"/>
          <w:szCs w:val="24"/>
        </w:rPr>
        <w:t>Georg Schneider auf der Jahrespressekonferenz des Spitzenverbandes der bayerischen Brauwirtschaft</w:t>
      </w:r>
      <w:r w:rsidR="00B16AED" w:rsidRPr="00DA42E9">
        <w:rPr>
          <w:rFonts w:asciiTheme="minorHAnsi" w:hAnsiTheme="minorHAnsi" w:cstheme="minorHAnsi"/>
          <w:szCs w:val="24"/>
        </w:rPr>
        <w:t xml:space="preserve"> in München.</w:t>
      </w:r>
      <w:r w:rsidR="00F92447" w:rsidRPr="00DA42E9">
        <w:rPr>
          <w:rFonts w:asciiTheme="minorHAnsi" w:hAnsiTheme="minorHAnsi" w:cstheme="minorHAnsi"/>
          <w:szCs w:val="24"/>
        </w:rPr>
        <w:t xml:space="preserve"> </w:t>
      </w:r>
    </w:p>
    <w:p w14:paraId="0D272D62" w14:textId="494FDBC4" w:rsidR="0079475B" w:rsidRPr="00DA42E9" w:rsidRDefault="00420FFF" w:rsidP="00CD2D5F">
      <w:pPr>
        <w:spacing w:before="120"/>
        <w:jc w:val="both"/>
        <w:rPr>
          <w:rFonts w:asciiTheme="minorHAnsi" w:hAnsiTheme="minorHAnsi" w:cstheme="minorHAnsi"/>
          <w:szCs w:val="24"/>
        </w:rPr>
      </w:pPr>
      <w:r w:rsidRPr="00DA42E9">
        <w:rPr>
          <w:rFonts w:asciiTheme="minorHAnsi" w:hAnsiTheme="minorHAnsi" w:cstheme="minorHAnsi"/>
          <w:szCs w:val="24"/>
        </w:rPr>
        <w:t>Ha</w:t>
      </w:r>
      <w:r w:rsidR="00E42811" w:rsidRPr="00DA42E9">
        <w:rPr>
          <w:rFonts w:asciiTheme="minorHAnsi" w:hAnsiTheme="minorHAnsi" w:cstheme="minorHAnsi"/>
          <w:szCs w:val="24"/>
        </w:rPr>
        <w:t>t</w:t>
      </w:r>
      <w:r w:rsidRPr="00DA42E9">
        <w:rPr>
          <w:rFonts w:asciiTheme="minorHAnsi" w:hAnsiTheme="minorHAnsi" w:cstheme="minorHAnsi"/>
          <w:szCs w:val="24"/>
        </w:rPr>
        <w:t xml:space="preserve"> die Brauwirtschaft im ersten Nach-Corona-Jahr noch von einer in den Pandemiejahren angestauten Sehnsucht nach Festen, Feiern und Geselligkeit profitiert, </w:t>
      </w:r>
      <w:r w:rsidR="00E42811" w:rsidRPr="00DA42E9">
        <w:rPr>
          <w:rFonts w:asciiTheme="minorHAnsi" w:hAnsiTheme="minorHAnsi" w:cstheme="minorHAnsi"/>
          <w:szCs w:val="24"/>
        </w:rPr>
        <w:t xml:space="preserve">spüren </w:t>
      </w:r>
      <w:r w:rsidR="00F92447" w:rsidRPr="00DA42E9">
        <w:rPr>
          <w:rFonts w:asciiTheme="minorHAnsi" w:hAnsiTheme="minorHAnsi" w:cstheme="minorHAnsi"/>
          <w:szCs w:val="24"/>
        </w:rPr>
        <w:t xml:space="preserve">die Brauereien nun den harten Gegenwind </w:t>
      </w:r>
      <w:r w:rsidRPr="00DA42E9">
        <w:rPr>
          <w:rFonts w:asciiTheme="minorHAnsi" w:hAnsiTheme="minorHAnsi" w:cstheme="minorHAnsi"/>
          <w:szCs w:val="24"/>
        </w:rPr>
        <w:t>eines schwierigen Marktes. Sie s</w:t>
      </w:r>
      <w:r w:rsidR="00E42811" w:rsidRPr="00DA42E9">
        <w:rPr>
          <w:rFonts w:asciiTheme="minorHAnsi" w:hAnsiTheme="minorHAnsi" w:cstheme="minorHAnsi"/>
          <w:szCs w:val="24"/>
        </w:rPr>
        <w:t xml:space="preserve">ehen </w:t>
      </w:r>
      <w:r w:rsidRPr="00DA42E9">
        <w:rPr>
          <w:rFonts w:asciiTheme="minorHAnsi" w:hAnsiTheme="minorHAnsi" w:cstheme="minorHAnsi"/>
          <w:szCs w:val="24"/>
        </w:rPr>
        <w:t xml:space="preserve">sich konfrontiert mit </w:t>
      </w:r>
      <w:r w:rsidR="00D4073B" w:rsidRPr="00DA42E9">
        <w:rPr>
          <w:rFonts w:asciiTheme="minorHAnsi" w:hAnsiTheme="minorHAnsi" w:cstheme="minorHAnsi"/>
          <w:szCs w:val="24"/>
        </w:rPr>
        <w:t xml:space="preserve">verändertem Konsumverhalten, </w:t>
      </w:r>
      <w:r w:rsidRPr="00DA42E9">
        <w:rPr>
          <w:rFonts w:asciiTheme="minorHAnsi" w:hAnsiTheme="minorHAnsi" w:cstheme="minorHAnsi"/>
          <w:szCs w:val="24"/>
        </w:rPr>
        <w:t xml:space="preserve">einer </w:t>
      </w:r>
      <w:r w:rsidR="00F43888" w:rsidRPr="00DA42E9">
        <w:rPr>
          <w:rFonts w:asciiTheme="minorHAnsi" w:hAnsiTheme="minorHAnsi" w:cstheme="minorHAnsi"/>
          <w:szCs w:val="24"/>
        </w:rPr>
        <w:t xml:space="preserve">weiter zunehmenden Konzentration des Handels und schwierigeren </w:t>
      </w:r>
      <w:r w:rsidR="00D4073B" w:rsidRPr="00DA42E9">
        <w:rPr>
          <w:rFonts w:asciiTheme="minorHAnsi" w:hAnsiTheme="minorHAnsi" w:cstheme="minorHAnsi"/>
          <w:szCs w:val="24"/>
        </w:rPr>
        <w:t>politischen Rahmenbedingungen</w:t>
      </w:r>
      <w:r w:rsidRPr="00DA42E9">
        <w:rPr>
          <w:rFonts w:asciiTheme="minorHAnsi" w:hAnsiTheme="minorHAnsi" w:cstheme="minorHAnsi"/>
          <w:szCs w:val="24"/>
        </w:rPr>
        <w:t>, so Schneider.</w:t>
      </w:r>
    </w:p>
    <w:p w14:paraId="003FBE18" w14:textId="2E53F75C" w:rsidR="0079475B" w:rsidRPr="00DA42E9" w:rsidRDefault="00420FFF" w:rsidP="00CD2D5F">
      <w:pPr>
        <w:spacing w:before="120"/>
        <w:jc w:val="both"/>
        <w:rPr>
          <w:rFonts w:asciiTheme="minorHAnsi" w:hAnsiTheme="minorHAnsi" w:cstheme="minorHAnsi"/>
          <w:szCs w:val="24"/>
        </w:rPr>
      </w:pPr>
      <w:bookmarkStart w:id="2" w:name="_Hlk95316955"/>
      <w:bookmarkEnd w:id="0"/>
      <w:r w:rsidRPr="00DA42E9">
        <w:rPr>
          <w:rFonts w:asciiTheme="minorHAnsi" w:hAnsiTheme="minorHAnsi" w:cstheme="minorHAnsi"/>
          <w:szCs w:val="24"/>
        </w:rPr>
        <w:t xml:space="preserve">Besonders schmerzt Bayerns Brauer der weiter deutlich rückläufige </w:t>
      </w:r>
      <w:r w:rsidR="004F6D84" w:rsidRPr="00DA42E9">
        <w:rPr>
          <w:rFonts w:asciiTheme="minorHAnsi" w:hAnsiTheme="minorHAnsi" w:cstheme="minorHAnsi"/>
          <w:szCs w:val="24"/>
        </w:rPr>
        <w:t>Inlandsabsatz</w:t>
      </w:r>
      <w:r w:rsidRPr="00DA42E9">
        <w:rPr>
          <w:rFonts w:asciiTheme="minorHAnsi" w:hAnsiTheme="minorHAnsi" w:cstheme="minorHAnsi"/>
          <w:szCs w:val="24"/>
        </w:rPr>
        <w:t>:</w:t>
      </w:r>
      <w:r w:rsidR="00D4073B" w:rsidRPr="00DA42E9">
        <w:rPr>
          <w:rFonts w:asciiTheme="minorHAnsi" w:hAnsiTheme="minorHAnsi" w:cstheme="minorHAnsi"/>
          <w:szCs w:val="24"/>
        </w:rPr>
        <w:t xml:space="preserve"> In Summe verliert die bayerische Brauwirtschaft im abgelaufenen Jahr </w:t>
      </w:r>
      <w:r w:rsidR="00DC09C5" w:rsidRPr="00DA42E9">
        <w:rPr>
          <w:rFonts w:asciiTheme="minorHAnsi" w:hAnsiTheme="minorHAnsi" w:cstheme="minorHAnsi"/>
          <w:szCs w:val="24"/>
        </w:rPr>
        <w:t xml:space="preserve">570.000 </w:t>
      </w:r>
      <w:r w:rsidR="00D4073B" w:rsidRPr="00DA42E9">
        <w:rPr>
          <w:rFonts w:asciiTheme="minorHAnsi" w:hAnsiTheme="minorHAnsi" w:cstheme="minorHAnsi"/>
          <w:szCs w:val="24"/>
        </w:rPr>
        <w:t>Hektoliter oder</w:t>
      </w:r>
      <w:r w:rsidR="00DC09C5" w:rsidRPr="00DA42E9">
        <w:rPr>
          <w:rFonts w:asciiTheme="minorHAnsi" w:hAnsiTheme="minorHAnsi" w:cstheme="minorHAnsi"/>
          <w:szCs w:val="24"/>
        </w:rPr>
        <w:t xml:space="preserve"> 3,14%</w:t>
      </w:r>
      <w:r w:rsidR="00D4073B" w:rsidRPr="00DA42E9">
        <w:rPr>
          <w:rFonts w:asciiTheme="minorHAnsi" w:hAnsiTheme="minorHAnsi" w:cstheme="minorHAnsi"/>
          <w:szCs w:val="24"/>
        </w:rPr>
        <w:t xml:space="preserve"> ihres Vorjahresabsatzes</w:t>
      </w:r>
      <w:r w:rsidR="00DC09C5" w:rsidRPr="00DA42E9">
        <w:rPr>
          <w:rFonts w:asciiTheme="minorHAnsi" w:hAnsiTheme="minorHAnsi" w:cstheme="minorHAnsi"/>
          <w:szCs w:val="24"/>
        </w:rPr>
        <w:t xml:space="preserve"> im heimischen Markt.</w:t>
      </w:r>
    </w:p>
    <w:p w14:paraId="61937131" w14:textId="02ADD61A" w:rsidR="00D4073B" w:rsidRPr="00DA42E9" w:rsidRDefault="00CD2D5F"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Das erschwert auch die Durchsetzung dringend erforderlicher Preisanpassungen. So </w:t>
      </w:r>
      <w:r w:rsidR="00D4073B" w:rsidRPr="00DA42E9">
        <w:rPr>
          <w:rFonts w:asciiTheme="minorHAnsi" w:hAnsiTheme="minorHAnsi" w:cstheme="minorHAnsi"/>
          <w:szCs w:val="24"/>
        </w:rPr>
        <w:t>konnten die extrem gestiegenen Produktions</w:t>
      </w:r>
      <w:r w:rsidR="00DC09C5" w:rsidRPr="00DA42E9">
        <w:rPr>
          <w:rFonts w:asciiTheme="minorHAnsi" w:hAnsiTheme="minorHAnsi" w:cstheme="minorHAnsi"/>
          <w:szCs w:val="24"/>
        </w:rPr>
        <w:t>-</w:t>
      </w:r>
      <w:r w:rsidRPr="00DA42E9">
        <w:rPr>
          <w:rFonts w:asciiTheme="minorHAnsi" w:hAnsiTheme="minorHAnsi" w:cstheme="minorHAnsi"/>
          <w:szCs w:val="24"/>
        </w:rPr>
        <w:t>, Material-</w:t>
      </w:r>
      <w:r w:rsidR="00DC09C5" w:rsidRPr="00DA42E9">
        <w:rPr>
          <w:rFonts w:asciiTheme="minorHAnsi" w:hAnsiTheme="minorHAnsi" w:cstheme="minorHAnsi"/>
          <w:szCs w:val="24"/>
        </w:rPr>
        <w:t xml:space="preserve"> und Logistik</w:t>
      </w:r>
      <w:r w:rsidR="00D4073B" w:rsidRPr="00DA42E9">
        <w:rPr>
          <w:rFonts w:asciiTheme="minorHAnsi" w:hAnsiTheme="minorHAnsi" w:cstheme="minorHAnsi"/>
          <w:szCs w:val="24"/>
        </w:rPr>
        <w:t>kosten nur</w:t>
      </w:r>
      <w:r w:rsidR="00F43888" w:rsidRPr="00DA42E9">
        <w:rPr>
          <w:rFonts w:asciiTheme="minorHAnsi" w:hAnsiTheme="minorHAnsi" w:cstheme="minorHAnsi"/>
          <w:szCs w:val="24"/>
        </w:rPr>
        <w:t xml:space="preserve"> ansatz</w:t>
      </w:r>
      <w:r w:rsidR="00D4073B" w:rsidRPr="00DA42E9">
        <w:rPr>
          <w:rFonts w:asciiTheme="minorHAnsi" w:hAnsiTheme="minorHAnsi" w:cstheme="minorHAnsi"/>
          <w:szCs w:val="24"/>
        </w:rPr>
        <w:t xml:space="preserve">weise </w:t>
      </w:r>
      <w:r w:rsidRPr="00DA42E9">
        <w:rPr>
          <w:rFonts w:asciiTheme="minorHAnsi" w:hAnsiTheme="minorHAnsi" w:cstheme="minorHAnsi"/>
          <w:szCs w:val="24"/>
        </w:rPr>
        <w:t xml:space="preserve">durch </w:t>
      </w:r>
      <w:r w:rsidR="00D4073B" w:rsidRPr="00DA42E9">
        <w:rPr>
          <w:rFonts w:asciiTheme="minorHAnsi" w:hAnsiTheme="minorHAnsi" w:cstheme="minorHAnsi"/>
          <w:szCs w:val="24"/>
        </w:rPr>
        <w:t>Bierpreis</w:t>
      </w:r>
      <w:r w:rsidRPr="00DA42E9">
        <w:rPr>
          <w:rFonts w:asciiTheme="minorHAnsi" w:hAnsiTheme="minorHAnsi" w:cstheme="minorHAnsi"/>
          <w:szCs w:val="24"/>
        </w:rPr>
        <w:t xml:space="preserve">erhöhungen </w:t>
      </w:r>
      <w:r w:rsidR="00D4073B" w:rsidRPr="00DA42E9">
        <w:rPr>
          <w:rFonts w:asciiTheme="minorHAnsi" w:hAnsiTheme="minorHAnsi" w:cstheme="minorHAnsi"/>
          <w:szCs w:val="24"/>
        </w:rPr>
        <w:t xml:space="preserve">aufgefangen werden. </w:t>
      </w:r>
      <w:r w:rsidR="00DC09C5" w:rsidRPr="00DA42E9">
        <w:rPr>
          <w:rFonts w:asciiTheme="minorHAnsi" w:hAnsiTheme="minorHAnsi" w:cstheme="minorHAnsi"/>
          <w:szCs w:val="24"/>
        </w:rPr>
        <w:t>Viele Unternehmen stehen deshalb zwischen Absatzrückgang und extremen Kostensteigerungen mit dem Rücken zur Wand.</w:t>
      </w:r>
    </w:p>
    <w:bookmarkEnd w:id="2"/>
    <w:p w14:paraId="66839F1D" w14:textId="075969FF" w:rsidR="00997890" w:rsidRPr="00DA42E9" w:rsidRDefault="00456B41"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Brauerpräsident </w:t>
      </w:r>
      <w:r w:rsidRPr="00DA42E9">
        <w:rPr>
          <w:rFonts w:asciiTheme="minorHAnsi" w:hAnsiTheme="minorHAnsi" w:cstheme="minorHAnsi"/>
          <w:b/>
          <w:bCs/>
          <w:szCs w:val="24"/>
        </w:rPr>
        <w:t>Georg Schneider</w:t>
      </w:r>
      <w:r w:rsidRPr="00DA42E9">
        <w:rPr>
          <w:rFonts w:asciiTheme="minorHAnsi" w:hAnsiTheme="minorHAnsi" w:cstheme="minorHAnsi"/>
          <w:szCs w:val="24"/>
        </w:rPr>
        <w:t xml:space="preserve"> </w:t>
      </w:r>
      <w:r w:rsidR="00CD2D5F" w:rsidRPr="00DA42E9">
        <w:rPr>
          <w:rFonts w:asciiTheme="minorHAnsi" w:hAnsiTheme="minorHAnsi" w:cstheme="minorHAnsi"/>
          <w:szCs w:val="24"/>
        </w:rPr>
        <w:t xml:space="preserve">kritisiert, dass zur Unzeit geänderte </w:t>
      </w:r>
      <w:r w:rsidR="00997890" w:rsidRPr="00DA42E9">
        <w:rPr>
          <w:rFonts w:asciiTheme="minorHAnsi" w:hAnsiTheme="minorHAnsi" w:cstheme="minorHAnsi"/>
          <w:szCs w:val="24"/>
        </w:rPr>
        <w:t xml:space="preserve">politische Rahmenbedingungen der Branche </w:t>
      </w:r>
      <w:r w:rsidR="00CD2D5F" w:rsidRPr="00DA42E9">
        <w:rPr>
          <w:rFonts w:asciiTheme="minorHAnsi" w:hAnsiTheme="minorHAnsi" w:cstheme="minorHAnsi"/>
          <w:szCs w:val="24"/>
        </w:rPr>
        <w:t xml:space="preserve">zusätzlich die </w:t>
      </w:r>
      <w:r w:rsidR="00997890" w:rsidRPr="00DA42E9">
        <w:rPr>
          <w:rFonts w:asciiTheme="minorHAnsi" w:hAnsiTheme="minorHAnsi" w:cstheme="minorHAnsi"/>
          <w:szCs w:val="24"/>
        </w:rPr>
        <w:t xml:space="preserve">Luft zum </w:t>
      </w:r>
      <w:r w:rsidR="00CD2D5F" w:rsidRPr="00DA42E9">
        <w:rPr>
          <w:rFonts w:asciiTheme="minorHAnsi" w:hAnsiTheme="minorHAnsi" w:cstheme="minorHAnsi"/>
          <w:szCs w:val="24"/>
        </w:rPr>
        <w:t>A</w:t>
      </w:r>
      <w:r w:rsidR="00997890" w:rsidRPr="00DA42E9">
        <w:rPr>
          <w:rFonts w:asciiTheme="minorHAnsi" w:hAnsiTheme="minorHAnsi" w:cstheme="minorHAnsi"/>
          <w:szCs w:val="24"/>
        </w:rPr>
        <w:t>tmen</w:t>
      </w:r>
      <w:r w:rsidR="00CD2D5F" w:rsidRPr="00DA42E9">
        <w:rPr>
          <w:rFonts w:asciiTheme="minorHAnsi" w:hAnsiTheme="minorHAnsi" w:cstheme="minorHAnsi"/>
          <w:szCs w:val="24"/>
        </w:rPr>
        <w:t xml:space="preserve"> nehmen und nennt beispielhaft die gerade erfolgte Erhöhung und geplante Ausweitung der LKW</w:t>
      </w:r>
      <w:r w:rsidR="00E42811" w:rsidRPr="00DA42E9">
        <w:rPr>
          <w:rFonts w:asciiTheme="minorHAnsi" w:hAnsiTheme="minorHAnsi" w:cstheme="minorHAnsi"/>
          <w:szCs w:val="24"/>
        </w:rPr>
        <w:t>-</w:t>
      </w:r>
      <w:r w:rsidR="00CD2D5F" w:rsidRPr="00DA42E9">
        <w:rPr>
          <w:rFonts w:asciiTheme="minorHAnsi" w:hAnsiTheme="minorHAnsi" w:cstheme="minorHAnsi"/>
          <w:szCs w:val="24"/>
        </w:rPr>
        <w:t>Maut</w:t>
      </w:r>
      <w:r w:rsidR="00997890" w:rsidRPr="00DA42E9">
        <w:rPr>
          <w:rFonts w:asciiTheme="minorHAnsi" w:hAnsiTheme="minorHAnsi" w:cstheme="minorHAnsi"/>
          <w:szCs w:val="24"/>
        </w:rPr>
        <w:t>: „Dieselben Politiker, die von d</w:t>
      </w:r>
      <w:r w:rsidR="00E42811" w:rsidRPr="00DA42E9">
        <w:rPr>
          <w:rFonts w:asciiTheme="minorHAnsi" w:hAnsiTheme="minorHAnsi" w:cstheme="minorHAnsi"/>
          <w:szCs w:val="24"/>
        </w:rPr>
        <w:t>en Brauern</w:t>
      </w:r>
      <w:r w:rsidR="00997890" w:rsidRPr="00DA42E9">
        <w:rPr>
          <w:rFonts w:asciiTheme="minorHAnsi" w:hAnsiTheme="minorHAnsi" w:cstheme="minorHAnsi"/>
          <w:szCs w:val="24"/>
        </w:rPr>
        <w:t xml:space="preserve"> ein Bekenntnis zum Mehrweggebinde erwarten, verteuern durch die Mautanhebung den Transport des Bieres in der </w:t>
      </w:r>
      <w:r w:rsidR="00CD2D5F" w:rsidRPr="00DA42E9">
        <w:rPr>
          <w:rFonts w:asciiTheme="minorHAnsi" w:hAnsiTheme="minorHAnsi" w:cstheme="minorHAnsi"/>
          <w:szCs w:val="24"/>
        </w:rPr>
        <w:t xml:space="preserve">schweren </w:t>
      </w:r>
      <w:r w:rsidR="00997890" w:rsidRPr="00DA42E9">
        <w:rPr>
          <w:rFonts w:asciiTheme="minorHAnsi" w:hAnsiTheme="minorHAnsi" w:cstheme="minorHAnsi"/>
          <w:szCs w:val="24"/>
        </w:rPr>
        <w:t xml:space="preserve">Mehrwegglasflasche deutlich, zumal das Leergut auch wieder zur Brauerei </w:t>
      </w:r>
      <w:r w:rsidR="00D42783" w:rsidRPr="00DA42E9">
        <w:rPr>
          <w:rFonts w:asciiTheme="minorHAnsi" w:hAnsiTheme="minorHAnsi" w:cstheme="minorHAnsi"/>
          <w:szCs w:val="24"/>
        </w:rPr>
        <w:t>zurückgefahren</w:t>
      </w:r>
      <w:r w:rsidR="00997890" w:rsidRPr="00DA42E9">
        <w:rPr>
          <w:rFonts w:asciiTheme="minorHAnsi" w:hAnsiTheme="minorHAnsi" w:cstheme="minorHAnsi"/>
          <w:szCs w:val="24"/>
        </w:rPr>
        <w:t xml:space="preserve"> werden muss. Wer also sein Bier in der </w:t>
      </w:r>
      <w:r w:rsidR="00CD2D5F" w:rsidRPr="00DA42E9">
        <w:rPr>
          <w:rFonts w:asciiTheme="minorHAnsi" w:hAnsiTheme="minorHAnsi" w:cstheme="minorHAnsi"/>
          <w:szCs w:val="24"/>
        </w:rPr>
        <w:t xml:space="preserve">leichten </w:t>
      </w:r>
      <w:r w:rsidR="00997890" w:rsidRPr="00DA42E9">
        <w:rPr>
          <w:rFonts w:asciiTheme="minorHAnsi" w:hAnsiTheme="minorHAnsi" w:cstheme="minorHAnsi"/>
          <w:szCs w:val="24"/>
        </w:rPr>
        <w:t>Blechdose in den Markt bringt, das leere Gebinde auch nicht</w:t>
      </w:r>
      <w:r w:rsidR="00D42783" w:rsidRPr="00DA42E9">
        <w:rPr>
          <w:rFonts w:asciiTheme="minorHAnsi" w:hAnsiTheme="minorHAnsi" w:cstheme="minorHAnsi"/>
          <w:szCs w:val="24"/>
        </w:rPr>
        <w:t xml:space="preserve"> </w:t>
      </w:r>
      <w:r w:rsidR="00997890" w:rsidRPr="00DA42E9">
        <w:rPr>
          <w:rFonts w:asciiTheme="minorHAnsi" w:hAnsiTheme="minorHAnsi" w:cstheme="minorHAnsi"/>
          <w:szCs w:val="24"/>
        </w:rPr>
        <w:t xml:space="preserve">zurückschaffen muss, hat </w:t>
      </w:r>
      <w:r w:rsidR="00D42783" w:rsidRPr="00DA42E9">
        <w:rPr>
          <w:rFonts w:asciiTheme="minorHAnsi" w:hAnsiTheme="minorHAnsi" w:cstheme="minorHAnsi"/>
          <w:szCs w:val="24"/>
        </w:rPr>
        <w:t>politisch gewollt</w:t>
      </w:r>
      <w:r w:rsidR="00CD2D5F" w:rsidRPr="00DA42E9">
        <w:rPr>
          <w:rFonts w:asciiTheme="minorHAnsi" w:hAnsiTheme="minorHAnsi" w:cstheme="minorHAnsi"/>
          <w:szCs w:val="24"/>
        </w:rPr>
        <w:t xml:space="preserve"> einen</w:t>
      </w:r>
      <w:r w:rsidR="00D42783" w:rsidRPr="00DA42E9">
        <w:rPr>
          <w:rFonts w:asciiTheme="minorHAnsi" w:hAnsiTheme="minorHAnsi" w:cstheme="minorHAnsi"/>
          <w:szCs w:val="24"/>
        </w:rPr>
        <w:t xml:space="preserve"> W</w:t>
      </w:r>
      <w:r w:rsidR="00997890" w:rsidRPr="00DA42E9">
        <w:rPr>
          <w:rFonts w:asciiTheme="minorHAnsi" w:hAnsiTheme="minorHAnsi" w:cstheme="minorHAnsi"/>
          <w:szCs w:val="24"/>
        </w:rPr>
        <w:t>ettbewerbsvorteil</w:t>
      </w:r>
      <w:r w:rsidR="00D42783" w:rsidRPr="00DA42E9">
        <w:rPr>
          <w:rFonts w:asciiTheme="minorHAnsi" w:hAnsiTheme="minorHAnsi" w:cstheme="minorHAnsi"/>
          <w:szCs w:val="24"/>
        </w:rPr>
        <w:t xml:space="preserve">.“ </w:t>
      </w:r>
    </w:p>
    <w:p w14:paraId="61B2C056" w14:textId="146B564E" w:rsidR="00D42783" w:rsidRPr="00DA42E9" w:rsidRDefault="00D42783" w:rsidP="00CD2D5F">
      <w:pPr>
        <w:spacing w:before="120"/>
        <w:jc w:val="both"/>
        <w:rPr>
          <w:rFonts w:asciiTheme="minorHAnsi" w:hAnsiTheme="minorHAnsi" w:cstheme="minorHAnsi"/>
          <w:szCs w:val="24"/>
        </w:rPr>
      </w:pPr>
      <w:r w:rsidRPr="00DA42E9">
        <w:rPr>
          <w:rFonts w:asciiTheme="minorHAnsi" w:hAnsiTheme="minorHAnsi" w:cstheme="minorHAnsi"/>
          <w:szCs w:val="24"/>
        </w:rPr>
        <w:t>Auch die politische Kehrtwende bei der zugesagten dauerhaften Absenkung der Mehrwertsteuer auf Speisen in der Gastronomie h</w:t>
      </w:r>
      <w:r w:rsidR="00CD2D5F" w:rsidRPr="00DA42E9">
        <w:rPr>
          <w:rFonts w:asciiTheme="minorHAnsi" w:hAnsiTheme="minorHAnsi" w:cstheme="minorHAnsi"/>
          <w:szCs w:val="24"/>
        </w:rPr>
        <w:t>abe</w:t>
      </w:r>
      <w:r w:rsidRPr="00DA42E9">
        <w:rPr>
          <w:rFonts w:asciiTheme="minorHAnsi" w:hAnsiTheme="minorHAnsi" w:cstheme="minorHAnsi"/>
          <w:szCs w:val="24"/>
        </w:rPr>
        <w:t xml:space="preserve"> dramatische Folgen für den brauwirtschaftlichen Mittelstand: „Wer nicht mehr oder seltener ins Wirtshaus geht, weil ihm das Essen dort zu teuer geworden ist, der trinkt dort auch kein Bier mehr,“ so Schneider.</w:t>
      </w:r>
    </w:p>
    <w:p w14:paraId="3828027A" w14:textId="77777777" w:rsidR="00D42783" w:rsidRPr="00DA42E9" w:rsidRDefault="00D42783" w:rsidP="00CD2D5F">
      <w:pPr>
        <w:spacing w:before="120"/>
        <w:jc w:val="both"/>
        <w:rPr>
          <w:rFonts w:asciiTheme="minorHAnsi" w:hAnsiTheme="minorHAnsi" w:cstheme="minorHAnsi"/>
          <w:szCs w:val="24"/>
        </w:rPr>
      </w:pPr>
    </w:p>
    <w:p w14:paraId="508EB372" w14:textId="420867FF" w:rsidR="00D42783" w:rsidRPr="00DA42E9" w:rsidRDefault="00D42783" w:rsidP="00CD2D5F">
      <w:pPr>
        <w:spacing w:before="120"/>
        <w:jc w:val="both"/>
        <w:rPr>
          <w:rFonts w:asciiTheme="minorHAnsi" w:hAnsiTheme="minorHAnsi" w:cstheme="minorHAnsi"/>
          <w:b/>
          <w:bCs/>
          <w:szCs w:val="24"/>
        </w:rPr>
      </w:pPr>
      <w:r w:rsidRPr="00DA42E9">
        <w:rPr>
          <w:rFonts w:asciiTheme="minorHAnsi" w:hAnsiTheme="minorHAnsi" w:cstheme="minorHAnsi"/>
          <w:b/>
          <w:bCs/>
          <w:szCs w:val="24"/>
        </w:rPr>
        <w:lastRenderedPageBreak/>
        <w:t xml:space="preserve">Stabiler Export und </w:t>
      </w:r>
      <w:r w:rsidR="00C67406" w:rsidRPr="00DA42E9">
        <w:rPr>
          <w:rFonts w:asciiTheme="minorHAnsi" w:hAnsiTheme="minorHAnsi" w:cstheme="minorHAnsi"/>
          <w:b/>
          <w:bCs/>
          <w:szCs w:val="24"/>
        </w:rPr>
        <w:t xml:space="preserve">Wachstumssegment </w:t>
      </w:r>
      <w:r w:rsidR="00DA42E9" w:rsidRPr="00DA42E9">
        <w:rPr>
          <w:rFonts w:asciiTheme="minorHAnsi" w:hAnsiTheme="minorHAnsi" w:cstheme="minorHAnsi"/>
          <w:b/>
          <w:bCs/>
          <w:szCs w:val="24"/>
        </w:rPr>
        <w:t>„</w:t>
      </w:r>
      <w:r w:rsidR="00AF72F3">
        <w:rPr>
          <w:rFonts w:asciiTheme="minorHAnsi" w:hAnsiTheme="minorHAnsi" w:cstheme="minorHAnsi"/>
          <w:b/>
          <w:bCs/>
          <w:szCs w:val="24"/>
        </w:rPr>
        <w:t>A</w:t>
      </w:r>
      <w:r w:rsidRPr="00DA42E9">
        <w:rPr>
          <w:rFonts w:asciiTheme="minorHAnsi" w:hAnsiTheme="minorHAnsi" w:cstheme="minorHAnsi"/>
          <w:b/>
          <w:bCs/>
          <w:szCs w:val="24"/>
        </w:rPr>
        <w:t>lkoholfreies Bier</w:t>
      </w:r>
      <w:r w:rsidR="00DA42E9" w:rsidRPr="00DA42E9">
        <w:rPr>
          <w:rFonts w:asciiTheme="minorHAnsi" w:hAnsiTheme="minorHAnsi" w:cstheme="minorHAnsi"/>
          <w:b/>
          <w:bCs/>
          <w:szCs w:val="24"/>
        </w:rPr>
        <w:t>“</w:t>
      </w:r>
      <w:r w:rsidRPr="00DA42E9">
        <w:rPr>
          <w:rFonts w:asciiTheme="minorHAnsi" w:hAnsiTheme="minorHAnsi" w:cstheme="minorHAnsi"/>
          <w:b/>
          <w:bCs/>
          <w:szCs w:val="24"/>
        </w:rPr>
        <w:t xml:space="preserve"> als Hof</w:t>
      </w:r>
      <w:r w:rsidR="00C67406" w:rsidRPr="00DA42E9">
        <w:rPr>
          <w:rFonts w:asciiTheme="minorHAnsi" w:hAnsiTheme="minorHAnsi" w:cstheme="minorHAnsi"/>
          <w:b/>
          <w:bCs/>
          <w:szCs w:val="24"/>
        </w:rPr>
        <w:t>f</w:t>
      </w:r>
      <w:r w:rsidRPr="00DA42E9">
        <w:rPr>
          <w:rFonts w:asciiTheme="minorHAnsi" w:hAnsiTheme="minorHAnsi" w:cstheme="minorHAnsi"/>
          <w:b/>
          <w:bCs/>
          <w:szCs w:val="24"/>
        </w:rPr>
        <w:t>nungsträger</w:t>
      </w:r>
    </w:p>
    <w:p w14:paraId="0B5292F7" w14:textId="470CA707" w:rsidR="002B69B3" w:rsidRPr="00DA42E9" w:rsidRDefault="00C67406"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Während </w:t>
      </w:r>
      <w:r w:rsidR="00CD2D5F" w:rsidRPr="00DA42E9">
        <w:rPr>
          <w:rFonts w:asciiTheme="minorHAnsi" w:hAnsiTheme="minorHAnsi" w:cstheme="minorHAnsi"/>
          <w:szCs w:val="24"/>
        </w:rPr>
        <w:t xml:space="preserve">eine </w:t>
      </w:r>
      <w:r w:rsidR="002B69B3" w:rsidRPr="00DA42E9">
        <w:rPr>
          <w:rFonts w:asciiTheme="minorHAnsi" w:hAnsiTheme="minorHAnsi" w:cstheme="minorHAnsi"/>
          <w:szCs w:val="24"/>
        </w:rPr>
        <w:t xml:space="preserve">negative </w:t>
      </w:r>
      <w:r w:rsidRPr="00DA42E9">
        <w:rPr>
          <w:rFonts w:asciiTheme="minorHAnsi" w:hAnsiTheme="minorHAnsi" w:cstheme="minorHAnsi"/>
          <w:szCs w:val="24"/>
        </w:rPr>
        <w:t xml:space="preserve">Exportentwicklung die Brauereien außerhalb Bayerns </w:t>
      </w:r>
      <w:r w:rsidR="002B69B3" w:rsidRPr="00DA42E9">
        <w:rPr>
          <w:rFonts w:asciiTheme="minorHAnsi" w:hAnsiTheme="minorHAnsi" w:cstheme="minorHAnsi"/>
          <w:szCs w:val="24"/>
        </w:rPr>
        <w:t>belastet</w:t>
      </w:r>
      <w:r w:rsidRPr="00DA42E9">
        <w:rPr>
          <w:rFonts w:asciiTheme="minorHAnsi" w:hAnsiTheme="minorHAnsi" w:cstheme="minorHAnsi"/>
          <w:szCs w:val="24"/>
        </w:rPr>
        <w:t xml:space="preserve">, ist sie in Bayern </w:t>
      </w:r>
      <w:r w:rsidR="002B69B3" w:rsidRPr="00DA42E9">
        <w:rPr>
          <w:rFonts w:asciiTheme="minorHAnsi" w:hAnsiTheme="minorHAnsi" w:cstheme="minorHAnsi"/>
          <w:szCs w:val="24"/>
        </w:rPr>
        <w:t>auf dem in den vergangenen Jahren erreichten hohen Niveau stabil geblieben.</w:t>
      </w:r>
      <w:r w:rsidR="00CD2D5F" w:rsidRPr="00DA42E9">
        <w:rPr>
          <w:rFonts w:asciiTheme="minorHAnsi" w:hAnsiTheme="minorHAnsi" w:cstheme="minorHAnsi"/>
          <w:szCs w:val="24"/>
        </w:rPr>
        <w:t xml:space="preserve"> Jedes vierte in Bayern gebraute Bier fließt in Exportmärkte auf der ganzen Welt. </w:t>
      </w:r>
      <w:r w:rsidR="002B69B3" w:rsidRPr="00DA42E9">
        <w:rPr>
          <w:rFonts w:asciiTheme="minorHAnsi" w:hAnsiTheme="minorHAnsi" w:cstheme="minorHAnsi"/>
          <w:szCs w:val="24"/>
        </w:rPr>
        <w:t xml:space="preserve">Brauerpräsident Schneider wertet dies als außerordentliche Leistung der Branche </w:t>
      </w:r>
      <w:r w:rsidRPr="00DA42E9">
        <w:rPr>
          <w:rFonts w:asciiTheme="minorHAnsi" w:hAnsiTheme="minorHAnsi" w:cstheme="minorHAnsi"/>
          <w:szCs w:val="24"/>
        </w:rPr>
        <w:t xml:space="preserve">und als Beleg für die hohe Wertschätzung, derer sich Bayerisches Bier weltweit erfreut. </w:t>
      </w:r>
    </w:p>
    <w:p w14:paraId="03B912B5" w14:textId="08E1C7C8" w:rsidR="002B69B3" w:rsidRPr="00DA42E9" w:rsidRDefault="002B69B3"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Als Lichtblick am Bierhimmel bezeichnete Schneider das Wachstumssegment „alkoholfreies Bier“. </w:t>
      </w:r>
      <w:r w:rsidR="00CD2D5F" w:rsidRPr="00DA42E9">
        <w:rPr>
          <w:rFonts w:asciiTheme="minorHAnsi" w:hAnsiTheme="minorHAnsi" w:cstheme="minorHAnsi"/>
          <w:szCs w:val="24"/>
        </w:rPr>
        <w:t xml:space="preserve">Von der amtlichen </w:t>
      </w:r>
      <w:r w:rsidRPr="00DA42E9">
        <w:rPr>
          <w:rFonts w:asciiTheme="minorHAnsi" w:hAnsiTheme="minorHAnsi" w:cstheme="minorHAnsi"/>
          <w:szCs w:val="24"/>
        </w:rPr>
        <w:t xml:space="preserve">Statistik nicht erfasst, </w:t>
      </w:r>
      <w:r w:rsidR="00CD2D5F" w:rsidRPr="00DA42E9">
        <w:rPr>
          <w:rFonts w:asciiTheme="minorHAnsi" w:hAnsiTheme="minorHAnsi" w:cstheme="minorHAnsi"/>
          <w:szCs w:val="24"/>
        </w:rPr>
        <w:t xml:space="preserve">kann der Zuwachs hier die Absatzrückgänge </w:t>
      </w:r>
      <w:r w:rsidR="00CB519F" w:rsidRPr="00DA42E9">
        <w:rPr>
          <w:rFonts w:asciiTheme="minorHAnsi" w:hAnsiTheme="minorHAnsi" w:cstheme="minorHAnsi"/>
          <w:szCs w:val="24"/>
        </w:rPr>
        <w:t xml:space="preserve">bei alkoholhaltigem Bier zumindest etwas </w:t>
      </w:r>
      <w:r w:rsidR="00E42811" w:rsidRPr="00DA42E9">
        <w:rPr>
          <w:rFonts w:asciiTheme="minorHAnsi" w:hAnsiTheme="minorHAnsi" w:cstheme="minorHAnsi"/>
          <w:szCs w:val="24"/>
        </w:rPr>
        <w:t>abfedern</w:t>
      </w:r>
      <w:r w:rsidR="00CB519F" w:rsidRPr="00DA42E9">
        <w:rPr>
          <w:rFonts w:asciiTheme="minorHAnsi" w:hAnsiTheme="minorHAnsi" w:cstheme="minorHAnsi"/>
          <w:szCs w:val="24"/>
        </w:rPr>
        <w:t>.</w:t>
      </w:r>
      <w:r w:rsidRPr="00DA42E9">
        <w:rPr>
          <w:rFonts w:asciiTheme="minorHAnsi" w:hAnsiTheme="minorHAnsi" w:cstheme="minorHAnsi"/>
          <w:szCs w:val="24"/>
        </w:rPr>
        <w:t xml:space="preserve"> Insgesamt wurden im zurückliegenden Jahr 2 % oder gut 42.000 hl mehr alkoholfreie</w:t>
      </w:r>
      <w:r w:rsidR="00CB519F" w:rsidRPr="00DA42E9">
        <w:rPr>
          <w:rFonts w:asciiTheme="minorHAnsi" w:hAnsiTheme="minorHAnsi" w:cstheme="minorHAnsi"/>
          <w:szCs w:val="24"/>
        </w:rPr>
        <w:t>s</w:t>
      </w:r>
      <w:r w:rsidRPr="00DA42E9">
        <w:rPr>
          <w:rFonts w:asciiTheme="minorHAnsi" w:hAnsiTheme="minorHAnsi" w:cstheme="minorHAnsi"/>
          <w:szCs w:val="24"/>
        </w:rPr>
        <w:t xml:space="preserve"> Bier produziert. </w:t>
      </w:r>
    </w:p>
    <w:p w14:paraId="53E9DC2D" w14:textId="7F5227CF" w:rsidR="002B69B3" w:rsidRPr="00DA42E9" w:rsidRDefault="002B69B3"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Die zunehmende Beliebtheit der alkoholfreien Varianten </w:t>
      </w:r>
      <w:r w:rsidR="00CB519F" w:rsidRPr="00DA42E9">
        <w:rPr>
          <w:rFonts w:asciiTheme="minorHAnsi" w:hAnsiTheme="minorHAnsi" w:cstheme="minorHAnsi"/>
          <w:szCs w:val="24"/>
        </w:rPr>
        <w:t xml:space="preserve">des „bayerischen </w:t>
      </w:r>
      <w:r w:rsidRPr="00DA42E9">
        <w:rPr>
          <w:rFonts w:asciiTheme="minorHAnsi" w:hAnsiTheme="minorHAnsi" w:cstheme="minorHAnsi"/>
          <w:szCs w:val="24"/>
        </w:rPr>
        <w:t>Volksgetränks</w:t>
      </w:r>
      <w:r w:rsidR="00CB519F" w:rsidRPr="00DA42E9">
        <w:rPr>
          <w:rFonts w:asciiTheme="minorHAnsi" w:hAnsiTheme="minorHAnsi" w:cstheme="minorHAnsi"/>
          <w:szCs w:val="24"/>
        </w:rPr>
        <w:t>“</w:t>
      </w:r>
      <w:r w:rsidRPr="00DA42E9">
        <w:rPr>
          <w:rFonts w:asciiTheme="minorHAnsi" w:hAnsiTheme="minorHAnsi" w:cstheme="minorHAnsi"/>
          <w:szCs w:val="24"/>
        </w:rPr>
        <w:t xml:space="preserve"> lässt sich laut Schneider nicht nur auf das veränderte Konsumverhalten und </w:t>
      </w:r>
      <w:r w:rsidR="00CB519F" w:rsidRPr="00DA42E9">
        <w:rPr>
          <w:rFonts w:asciiTheme="minorHAnsi" w:hAnsiTheme="minorHAnsi" w:cstheme="minorHAnsi"/>
          <w:szCs w:val="24"/>
        </w:rPr>
        <w:t>eine</w:t>
      </w:r>
      <w:r w:rsidR="00AF72F3">
        <w:rPr>
          <w:rFonts w:asciiTheme="minorHAnsi" w:hAnsiTheme="minorHAnsi" w:cstheme="minorHAnsi"/>
          <w:szCs w:val="24"/>
        </w:rPr>
        <w:t>s</w:t>
      </w:r>
      <w:r w:rsidR="00CB519F" w:rsidRPr="00DA42E9">
        <w:rPr>
          <w:rFonts w:asciiTheme="minorHAnsi" w:hAnsiTheme="minorHAnsi" w:cstheme="minorHAnsi"/>
          <w:szCs w:val="24"/>
        </w:rPr>
        <w:t xml:space="preserve"> </w:t>
      </w:r>
      <w:r w:rsidRPr="00DA42E9">
        <w:rPr>
          <w:rFonts w:asciiTheme="minorHAnsi" w:hAnsiTheme="minorHAnsi" w:cstheme="minorHAnsi"/>
          <w:szCs w:val="24"/>
        </w:rPr>
        <w:t>neuen Li</w:t>
      </w:r>
      <w:r w:rsidR="00DA42E9" w:rsidRPr="00DA42E9">
        <w:rPr>
          <w:rFonts w:asciiTheme="minorHAnsi" w:hAnsiTheme="minorHAnsi" w:cstheme="minorHAnsi"/>
          <w:szCs w:val="24"/>
        </w:rPr>
        <w:t>f</w:t>
      </w:r>
      <w:r w:rsidRPr="00DA42E9">
        <w:rPr>
          <w:rFonts w:asciiTheme="minorHAnsi" w:hAnsiTheme="minorHAnsi" w:cstheme="minorHAnsi"/>
          <w:szCs w:val="24"/>
        </w:rPr>
        <w:t xml:space="preserve">estyle der </w:t>
      </w:r>
      <w:r w:rsidR="00CB519F" w:rsidRPr="00DA42E9">
        <w:rPr>
          <w:rFonts w:asciiTheme="minorHAnsi" w:hAnsiTheme="minorHAnsi" w:cstheme="minorHAnsi"/>
          <w:szCs w:val="24"/>
        </w:rPr>
        <w:t>„</w:t>
      </w:r>
      <w:r w:rsidRPr="00DA42E9">
        <w:rPr>
          <w:rFonts w:asciiTheme="minorHAnsi" w:hAnsiTheme="minorHAnsi" w:cstheme="minorHAnsi"/>
          <w:szCs w:val="24"/>
        </w:rPr>
        <w:t>Generation Z</w:t>
      </w:r>
      <w:r w:rsidR="00CB519F" w:rsidRPr="00DA42E9">
        <w:rPr>
          <w:rFonts w:asciiTheme="minorHAnsi" w:hAnsiTheme="minorHAnsi" w:cstheme="minorHAnsi"/>
          <w:szCs w:val="24"/>
        </w:rPr>
        <w:t>“</w:t>
      </w:r>
      <w:r w:rsidRPr="00DA42E9">
        <w:rPr>
          <w:rFonts w:asciiTheme="minorHAnsi" w:hAnsiTheme="minorHAnsi" w:cstheme="minorHAnsi"/>
          <w:szCs w:val="24"/>
        </w:rPr>
        <w:t xml:space="preserve"> zurückführen. Alkoholfreies Bier </w:t>
      </w:r>
      <w:r w:rsidR="00CB519F" w:rsidRPr="00DA42E9">
        <w:rPr>
          <w:rFonts w:asciiTheme="minorHAnsi" w:hAnsiTheme="minorHAnsi" w:cstheme="minorHAnsi"/>
          <w:szCs w:val="24"/>
        </w:rPr>
        <w:t xml:space="preserve">sei </w:t>
      </w:r>
      <w:r w:rsidRPr="00DA42E9">
        <w:rPr>
          <w:rFonts w:asciiTheme="minorHAnsi" w:hAnsiTheme="minorHAnsi" w:cstheme="minorHAnsi"/>
          <w:szCs w:val="24"/>
        </w:rPr>
        <w:t>inzwischen bei den Biertrinkern aller Alter</w:t>
      </w:r>
      <w:r w:rsidR="00CB519F" w:rsidRPr="00DA42E9">
        <w:rPr>
          <w:rFonts w:asciiTheme="minorHAnsi" w:hAnsiTheme="minorHAnsi" w:cstheme="minorHAnsi"/>
          <w:szCs w:val="24"/>
        </w:rPr>
        <w:t>s</w:t>
      </w:r>
      <w:r w:rsidRPr="00DA42E9">
        <w:rPr>
          <w:rFonts w:asciiTheme="minorHAnsi" w:hAnsiTheme="minorHAnsi" w:cstheme="minorHAnsi"/>
          <w:szCs w:val="24"/>
        </w:rPr>
        <w:t>gruppen angekommen</w:t>
      </w:r>
      <w:r w:rsidR="00CB519F" w:rsidRPr="00DA42E9">
        <w:rPr>
          <w:rFonts w:asciiTheme="minorHAnsi" w:hAnsiTheme="minorHAnsi" w:cstheme="minorHAnsi"/>
          <w:szCs w:val="24"/>
        </w:rPr>
        <w:t xml:space="preserve"> und</w:t>
      </w:r>
      <w:r w:rsidRPr="00DA42E9">
        <w:rPr>
          <w:rFonts w:asciiTheme="minorHAnsi" w:hAnsiTheme="minorHAnsi" w:cstheme="minorHAnsi"/>
          <w:szCs w:val="24"/>
        </w:rPr>
        <w:t xml:space="preserve"> </w:t>
      </w:r>
      <w:r w:rsidR="00CB519F" w:rsidRPr="00DA42E9">
        <w:rPr>
          <w:rFonts w:asciiTheme="minorHAnsi" w:hAnsiTheme="minorHAnsi" w:cstheme="minorHAnsi"/>
          <w:szCs w:val="24"/>
        </w:rPr>
        <w:t xml:space="preserve">längst nicht mehr nur eine „Notlösung“ in diversen Alltagssituationen. Einerseits </w:t>
      </w:r>
      <w:r w:rsidRPr="00DA42E9">
        <w:rPr>
          <w:rFonts w:asciiTheme="minorHAnsi" w:hAnsiTheme="minorHAnsi" w:cstheme="minorHAnsi"/>
          <w:szCs w:val="24"/>
        </w:rPr>
        <w:t xml:space="preserve">sei </w:t>
      </w:r>
      <w:r w:rsidR="00CB519F" w:rsidRPr="00DA42E9">
        <w:rPr>
          <w:rFonts w:asciiTheme="minorHAnsi" w:hAnsiTheme="minorHAnsi" w:cstheme="minorHAnsi"/>
          <w:szCs w:val="24"/>
        </w:rPr>
        <w:t xml:space="preserve">es den Braumeistern gelungen, enorme qualitative und geschmackliche Fortschritte zu erzielen. Andererseits gelinge es, mit </w:t>
      </w:r>
      <w:r w:rsidRPr="00DA42E9">
        <w:rPr>
          <w:rFonts w:asciiTheme="minorHAnsi" w:hAnsiTheme="minorHAnsi" w:cstheme="minorHAnsi"/>
          <w:szCs w:val="24"/>
        </w:rPr>
        <w:t xml:space="preserve">den gesundheitlichen Vorzügen des kalorienarmen, isotonischen Durstlöschers </w:t>
      </w:r>
      <w:r w:rsidR="00CB519F" w:rsidRPr="00DA42E9">
        <w:rPr>
          <w:rFonts w:asciiTheme="minorHAnsi" w:hAnsiTheme="minorHAnsi" w:cstheme="minorHAnsi"/>
          <w:szCs w:val="24"/>
        </w:rPr>
        <w:t xml:space="preserve">neue Verbraucherkreise zu erschließen. </w:t>
      </w:r>
    </w:p>
    <w:p w14:paraId="5ACC11E4" w14:textId="77777777" w:rsidR="002B7693" w:rsidRPr="00DA42E9" w:rsidRDefault="002B69B3" w:rsidP="00CD2D5F">
      <w:pPr>
        <w:spacing w:before="120"/>
        <w:jc w:val="both"/>
        <w:rPr>
          <w:rFonts w:asciiTheme="minorHAnsi" w:hAnsiTheme="minorHAnsi" w:cstheme="minorHAnsi"/>
          <w:szCs w:val="24"/>
        </w:rPr>
      </w:pPr>
      <w:bookmarkStart w:id="3" w:name="_Hlk95316973"/>
      <w:r w:rsidRPr="00DA42E9">
        <w:rPr>
          <w:rFonts w:asciiTheme="minorHAnsi" w:hAnsiTheme="minorHAnsi" w:cstheme="minorHAnsi"/>
          <w:szCs w:val="24"/>
        </w:rPr>
        <w:t>Wenn die bayerische Brauwirtschaft in den vergangenen Jahren extrem vom „Hell-Bier-Boom“ pro</w:t>
      </w:r>
      <w:r w:rsidR="002B7693" w:rsidRPr="00DA42E9">
        <w:rPr>
          <w:rFonts w:asciiTheme="minorHAnsi" w:hAnsiTheme="minorHAnsi" w:cstheme="minorHAnsi"/>
          <w:szCs w:val="24"/>
        </w:rPr>
        <w:t>f</w:t>
      </w:r>
      <w:r w:rsidRPr="00DA42E9">
        <w:rPr>
          <w:rFonts w:asciiTheme="minorHAnsi" w:hAnsiTheme="minorHAnsi" w:cstheme="minorHAnsi"/>
          <w:szCs w:val="24"/>
        </w:rPr>
        <w:t xml:space="preserve">itiert hat, zeichnet sich nun </w:t>
      </w:r>
      <w:r w:rsidR="002B7693" w:rsidRPr="00DA42E9">
        <w:rPr>
          <w:rFonts w:asciiTheme="minorHAnsi" w:hAnsiTheme="minorHAnsi" w:cstheme="minorHAnsi"/>
          <w:szCs w:val="24"/>
        </w:rPr>
        <w:t>eine</w:t>
      </w:r>
      <w:r w:rsidRPr="00DA42E9">
        <w:rPr>
          <w:rFonts w:asciiTheme="minorHAnsi" w:hAnsiTheme="minorHAnsi" w:cstheme="minorHAnsi"/>
          <w:szCs w:val="24"/>
        </w:rPr>
        <w:t xml:space="preserve"> </w:t>
      </w:r>
      <w:r w:rsidR="002B7693" w:rsidRPr="00DA42E9">
        <w:rPr>
          <w:rFonts w:asciiTheme="minorHAnsi" w:hAnsiTheme="minorHAnsi" w:cstheme="minorHAnsi"/>
          <w:szCs w:val="24"/>
        </w:rPr>
        <w:t xml:space="preserve">hieran anschließende </w:t>
      </w:r>
      <w:r w:rsidRPr="00DA42E9">
        <w:rPr>
          <w:rFonts w:asciiTheme="minorHAnsi" w:hAnsiTheme="minorHAnsi" w:cstheme="minorHAnsi"/>
          <w:szCs w:val="24"/>
        </w:rPr>
        <w:t xml:space="preserve">alkoholfreie Hell-Bier-Welle ab. </w:t>
      </w:r>
    </w:p>
    <w:p w14:paraId="3AF2A9BE" w14:textId="5D086034" w:rsidR="002B69B3" w:rsidRPr="00DA42E9" w:rsidRDefault="002B7693"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Brauerpräsident Schneider ist überzeugt: </w:t>
      </w:r>
      <w:r w:rsidR="002B69B3" w:rsidRPr="00DA42E9">
        <w:rPr>
          <w:rFonts w:asciiTheme="minorHAnsi" w:hAnsiTheme="minorHAnsi" w:cstheme="minorHAnsi"/>
          <w:szCs w:val="24"/>
        </w:rPr>
        <w:t xml:space="preserve">Gerade weil Bayerisches Bier in Bayern zum Lebensgefühl gehört, Bier Spaß macht und </w:t>
      </w:r>
      <w:r w:rsidRPr="00DA42E9">
        <w:rPr>
          <w:rFonts w:asciiTheme="minorHAnsi" w:hAnsiTheme="minorHAnsi" w:cstheme="minorHAnsi"/>
          <w:szCs w:val="24"/>
        </w:rPr>
        <w:t xml:space="preserve">für </w:t>
      </w:r>
      <w:r w:rsidR="002B69B3" w:rsidRPr="00DA42E9">
        <w:rPr>
          <w:rFonts w:asciiTheme="minorHAnsi" w:hAnsiTheme="minorHAnsi" w:cstheme="minorHAnsi"/>
          <w:szCs w:val="24"/>
        </w:rPr>
        <w:t xml:space="preserve">bayerische Genusskultur und Lebensfreude </w:t>
      </w:r>
      <w:r w:rsidRPr="00DA42E9">
        <w:rPr>
          <w:rFonts w:asciiTheme="minorHAnsi" w:hAnsiTheme="minorHAnsi" w:cstheme="minorHAnsi"/>
          <w:szCs w:val="24"/>
        </w:rPr>
        <w:t>steht,</w:t>
      </w:r>
      <w:r w:rsidR="002B69B3" w:rsidRPr="00DA42E9">
        <w:rPr>
          <w:rFonts w:asciiTheme="minorHAnsi" w:hAnsiTheme="minorHAnsi" w:cstheme="minorHAnsi"/>
          <w:szCs w:val="24"/>
        </w:rPr>
        <w:t xml:space="preserve"> wird Bayerisches Bier auch in </w:t>
      </w:r>
      <w:r w:rsidRPr="00DA42E9">
        <w:rPr>
          <w:rFonts w:asciiTheme="minorHAnsi" w:hAnsiTheme="minorHAnsi" w:cstheme="minorHAnsi"/>
          <w:szCs w:val="24"/>
        </w:rPr>
        <w:t xml:space="preserve">seinen </w:t>
      </w:r>
      <w:r w:rsidR="002B69B3" w:rsidRPr="00DA42E9">
        <w:rPr>
          <w:rFonts w:asciiTheme="minorHAnsi" w:hAnsiTheme="minorHAnsi" w:cstheme="minorHAnsi"/>
          <w:szCs w:val="24"/>
        </w:rPr>
        <w:t>alkoholfreien Variante</w:t>
      </w:r>
      <w:r w:rsidRPr="00DA42E9">
        <w:rPr>
          <w:rFonts w:asciiTheme="minorHAnsi" w:hAnsiTheme="minorHAnsi" w:cstheme="minorHAnsi"/>
          <w:szCs w:val="24"/>
        </w:rPr>
        <w:t>n</w:t>
      </w:r>
      <w:r w:rsidR="002B69B3" w:rsidRPr="00DA42E9">
        <w:rPr>
          <w:rFonts w:asciiTheme="minorHAnsi" w:hAnsiTheme="minorHAnsi" w:cstheme="minorHAnsi"/>
          <w:szCs w:val="24"/>
        </w:rPr>
        <w:t xml:space="preserve"> einen festen Platz im Bierland Bayern </w:t>
      </w:r>
      <w:r w:rsidRPr="00DA42E9">
        <w:rPr>
          <w:rFonts w:asciiTheme="minorHAnsi" w:hAnsiTheme="minorHAnsi" w:cstheme="minorHAnsi"/>
          <w:szCs w:val="24"/>
        </w:rPr>
        <w:t xml:space="preserve">einnehmen und </w:t>
      </w:r>
      <w:r w:rsidR="002B69B3" w:rsidRPr="00DA42E9">
        <w:rPr>
          <w:rFonts w:asciiTheme="minorHAnsi" w:hAnsiTheme="minorHAnsi" w:cstheme="minorHAnsi"/>
          <w:szCs w:val="24"/>
        </w:rPr>
        <w:t xml:space="preserve">neue Zielgruppen erobern. </w:t>
      </w:r>
    </w:p>
    <w:p w14:paraId="0078C771" w14:textId="122536AE" w:rsidR="006B7F92" w:rsidRPr="00DA42E9" w:rsidRDefault="006B7F92" w:rsidP="00CD2D5F">
      <w:pPr>
        <w:spacing w:before="120"/>
        <w:jc w:val="both"/>
        <w:rPr>
          <w:rFonts w:asciiTheme="minorHAnsi" w:hAnsiTheme="minorHAnsi" w:cstheme="minorHAnsi"/>
          <w:szCs w:val="24"/>
        </w:rPr>
      </w:pPr>
      <w:bookmarkStart w:id="4" w:name="_Hlk95317013"/>
      <w:bookmarkEnd w:id="3"/>
    </w:p>
    <w:bookmarkEnd w:id="4"/>
    <w:p w14:paraId="2996BF3E" w14:textId="2DA1F681" w:rsidR="007D4448" w:rsidRPr="00DA42E9" w:rsidRDefault="007D4448" w:rsidP="00CD2D5F">
      <w:pPr>
        <w:spacing w:before="120"/>
        <w:jc w:val="both"/>
        <w:rPr>
          <w:rFonts w:asciiTheme="minorHAnsi" w:hAnsiTheme="minorHAnsi" w:cstheme="minorHAnsi"/>
          <w:szCs w:val="24"/>
        </w:rPr>
      </w:pPr>
      <w:r w:rsidRPr="00DA42E9">
        <w:rPr>
          <w:rFonts w:asciiTheme="minorHAnsi" w:hAnsiTheme="minorHAnsi" w:cstheme="minorHAnsi"/>
          <w:szCs w:val="24"/>
        </w:rPr>
        <w:t xml:space="preserve">Statistische Auswertungen zur Absatzentwicklung der bayerischen Brauwirtschaft sowie Hintergrundinformationen zu den Zukunftsthemen der Branche finden Sie unter </w:t>
      </w:r>
      <w:hyperlink r:id="rId7" w:history="1">
        <w:r w:rsidRPr="00DA42E9">
          <w:rPr>
            <w:rStyle w:val="Hyperlink"/>
            <w:rFonts w:asciiTheme="minorHAnsi" w:hAnsiTheme="minorHAnsi" w:cstheme="minorHAnsi"/>
            <w:color w:val="auto"/>
            <w:szCs w:val="24"/>
          </w:rPr>
          <w:t>www.bayerisches-bier.de</w:t>
        </w:r>
      </w:hyperlink>
    </w:p>
    <w:bookmarkEnd w:id="1"/>
    <w:sectPr w:rsidR="007D4448" w:rsidRPr="00DA42E9" w:rsidSect="00FF5710">
      <w:headerReference w:type="default" r:id="rId8"/>
      <w:footerReference w:type="even" r:id="rId9"/>
      <w:footerReference w:type="default" r:id="rId10"/>
      <w:headerReference w:type="first" r:id="rId11"/>
      <w:footerReference w:type="first" r:id="rId12"/>
      <w:pgSz w:w="11900" w:h="16840"/>
      <w:pgMar w:top="2223" w:right="1134" w:bottom="1134" w:left="1418" w:header="1418"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9781" w14:textId="77777777" w:rsidR="00FF5710" w:rsidRDefault="00FF5710" w:rsidP="003D5BCD">
      <w:r>
        <w:separator/>
      </w:r>
    </w:p>
  </w:endnote>
  <w:endnote w:type="continuationSeparator" w:id="0">
    <w:p w14:paraId="2ABD7DE7" w14:textId="77777777" w:rsidR="00FF5710" w:rsidRDefault="00FF5710" w:rsidP="003D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4563987"/>
      <w:docPartObj>
        <w:docPartGallery w:val="Page Numbers (Bottom of Page)"/>
        <w:docPartUnique/>
      </w:docPartObj>
    </w:sdtPr>
    <w:sdtEndPr>
      <w:rPr>
        <w:rStyle w:val="Seitenzahl"/>
      </w:rPr>
    </w:sdtEndPr>
    <w:sdtContent>
      <w:p w14:paraId="2C1A3C7E" w14:textId="77777777" w:rsidR="00C100AF" w:rsidRDefault="00C100AF" w:rsidP="00B810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58F7BB4" w14:textId="77777777" w:rsidR="00C100AF" w:rsidRDefault="00C100AF" w:rsidP="00C100A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2B87" w14:textId="77777777" w:rsidR="003D5BCD" w:rsidRPr="002F31C7" w:rsidRDefault="002F31C7" w:rsidP="002F31C7">
    <w:pPr>
      <w:pStyle w:val="EinfAbs"/>
      <w:tabs>
        <w:tab w:val="left" w:pos="520"/>
      </w:tabs>
      <w:ind w:right="360"/>
      <w:rPr>
        <w:rFonts w:ascii="Calibri" w:hAnsi="Calibri" w:cs="Calibri"/>
        <w:sz w:val="16"/>
        <w:szCs w:val="16"/>
        <w:lang w:val="de-DE"/>
      </w:rPr>
    </w:pPr>
    <w:r w:rsidRPr="002F31C7">
      <w:rPr>
        <w:rFonts w:ascii="Calibri" w:hAnsi="Calibri" w:cs="Calibri"/>
        <w:noProof/>
        <w:sz w:val="16"/>
        <w:szCs w:val="16"/>
        <w:lang w:val="de-DE" w:eastAsia="de-DE"/>
      </w:rPr>
      <mc:AlternateContent>
        <mc:Choice Requires="wps">
          <w:drawing>
            <wp:anchor distT="0" distB="0" distL="114300" distR="114300" simplePos="0" relativeHeight="251668480" behindDoc="1" locked="0" layoutInCell="1" allowOverlap="1" wp14:anchorId="4E35A8D8" wp14:editId="7B9B3909">
              <wp:simplePos x="0" y="0"/>
              <wp:positionH relativeFrom="leftMargin">
                <wp:posOffset>1952171</wp:posOffset>
              </wp:positionH>
              <wp:positionV relativeFrom="topMargin">
                <wp:posOffset>10081260</wp:posOffset>
              </wp:positionV>
              <wp:extent cx="3600000" cy="428400"/>
              <wp:effectExtent l="0" t="0" r="0" b="3810"/>
              <wp:wrapTight wrapText="bothSides">
                <wp:wrapPolygon edited="0">
                  <wp:start x="0" y="0"/>
                  <wp:lineTo x="0" y="21151"/>
                  <wp:lineTo x="21490" y="21151"/>
                  <wp:lineTo x="2149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3F1C31" w:rsidP="00C44B5D">
                          <w:pPr>
                            <w:pStyle w:val="EinfAbs"/>
                            <w:tabs>
                              <w:tab w:val="left" w:pos="520"/>
                            </w:tabs>
                            <w:jc w:val="center"/>
                            <w:rPr>
                              <w:rFonts w:ascii="Calibri" w:hAnsi="Calibri" w:cs="Calibri"/>
                              <w:caps/>
                              <w:color w:val="008DC9"/>
                              <w:sz w:val="18"/>
                              <w:szCs w:val="18"/>
                              <w:lang w:val="de-DE"/>
                            </w:rPr>
                          </w:pPr>
                          <w:hyperlink r:id="rId1" w:history="1">
                            <w:r w:rsidR="00C44B5D" w:rsidRPr="002F31C7">
                              <w:rPr>
                                <w:rStyle w:val="Hyperlink"/>
                                <w:rFonts w:cstheme="minorHAnsi"/>
                                <w:color w:val="008DC9"/>
                                <w:sz w:val="18"/>
                                <w:szCs w:val="18"/>
                                <w:u w:val="none"/>
                                <w:lang w:val="de-DE"/>
                              </w:rPr>
                              <w:t>www.bayerisches-bier.de</w:t>
                            </w:r>
                          </w:hyperlink>
                          <w:r w:rsidR="00C44B5D" w:rsidRPr="002F31C7">
                            <w:rPr>
                              <w:rStyle w:val="Hyperlink"/>
                              <w:rFonts w:cstheme="minorHAnsi"/>
                              <w:color w:val="008DC9"/>
                              <w:sz w:val="18"/>
                              <w:szCs w:val="18"/>
                              <w:u w:val="none"/>
                              <w:lang w:val="de-DE"/>
                            </w:rPr>
                            <w:t xml:space="preserve"> </w:t>
                          </w:r>
                          <w:r w:rsidR="00C44B5D" w:rsidRPr="002F31C7">
                            <w:rPr>
                              <w:rFonts w:ascii="Calibri" w:hAnsi="Calibri" w:cs="Calibri"/>
                              <w:color w:val="008DC9"/>
                              <w:sz w:val="18"/>
                              <w:szCs w:val="18"/>
                              <w:lang w:val="de-DE"/>
                            </w:rPr>
                            <w:t>•</w:t>
                          </w:r>
                          <w:r w:rsidR="00C44B5D" w:rsidRPr="002F31C7">
                            <w:rPr>
                              <w:rFonts w:ascii="Calibri" w:hAnsi="Calibri" w:cs="Calibri"/>
                              <w:caps/>
                              <w:color w:val="008DC9"/>
                              <w:sz w:val="18"/>
                              <w:szCs w:val="18"/>
                              <w:lang w:val="de-DE"/>
                            </w:rPr>
                            <w:t xml:space="preserve"> </w:t>
                          </w:r>
                          <w:r w:rsidR="00C44B5D"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5A8D8" id="_x0000_t202" coordsize="21600,21600" o:spt="202" path="m,l,21600r21600,l21600,xe">
              <v:stroke joinstyle="miter"/>
              <v:path gradientshapeok="t" o:connecttype="rect"/>
            </v:shapetype>
            <v:shape id="Textfeld 12" o:spid="_x0000_s1026" type="#_x0000_t202" style="position:absolute;margin-left:153.7pt;margin-top:793.8pt;width:283.45pt;height:33.7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" fillcolor="white [3201]" stroked="f" strokeweight=".5pt">
              <v:textbo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FF5710" w:rsidP="00C44B5D">
                    <w:pPr>
                      <w:pStyle w:val="EinfAbs"/>
                      <w:tabs>
                        <w:tab w:val="left" w:pos="520"/>
                      </w:tabs>
                      <w:jc w:val="center"/>
                      <w:rPr>
                        <w:rFonts w:ascii="Calibri" w:hAnsi="Calibri" w:cs="Calibri"/>
                        <w:caps/>
                        <w:color w:val="008DC9"/>
                        <w:sz w:val="18"/>
                        <w:szCs w:val="18"/>
                        <w:lang w:val="de-DE"/>
                      </w:rPr>
                    </w:pPr>
                    <w:hyperlink r:id="rId2" w:history="1">
                      <w:r w:rsidR="00C44B5D" w:rsidRPr="002F31C7">
                        <w:rPr>
                          <w:rStyle w:val="Hyperlink"/>
                          <w:rFonts w:cstheme="minorHAnsi"/>
                          <w:color w:val="008DC9"/>
                          <w:sz w:val="18"/>
                          <w:szCs w:val="18"/>
                          <w:u w:val="none"/>
                          <w:lang w:val="de-DE"/>
                        </w:rPr>
                        <w:t>www.bayerisches-bier.de</w:t>
                      </w:r>
                    </w:hyperlink>
                    <w:r w:rsidR="00C44B5D" w:rsidRPr="002F31C7">
                      <w:rPr>
                        <w:rStyle w:val="Hyperlink"/>
                        <w:rFonts w:cstheme="minorHAnsi"/>
                        <w:color w:val="008DC9"/>
                        <w:sz w:val="18"/>
                        <w:szCs w:val="18"/>
                        <w:u w:val="none"/>
                        <w:lang w:val="de-DE"/>
                      </w:rPr>
                      <w:t xml:space="preserve"> </w:t>
                    </w:r>
                    <w:r w:rsidR="00C44B5D" w:rsidRPr="002F31C7">
                      <w:rPr>
                        <w:rFonts w:ascii="Calibri" w:hAnsi="Calibri" w:cs="Calibri"/>
                        <w:color w:val="008DC9"/>
                        <w:sz w:val="18"/>
                        <w:szCs w:val="18"/>
                        <w:lang w:val="de-DE"/>
                      </w:rPr>
                      <w:t>•</w:t>
                    </w:r>
                    <w:r w:rsidR="00C44B5D" w:rsidRPr="002F31C7">
                      <w:rPr>
                        <w:rFonts w:ascii="Calibri" w:hAnsi="Calibri" w:cs="Calibri"/>
                        <w:caps/>
                        <w:color w:val="008DC9"/>
                        <w:sz w:val="18"/>
                        <w:szCs w:val="18"/>
                        <w:lang w:val="de-DE"/>
                      </w:rPr>
                      <w:t xml:space="preserve"> </w:t>
                    </w:r>
                    <w:r w:rsidR="00C44B5D"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v:textbox>
              <w10:wrap type="tight" anchorx="margin" anchory="margin"/>
            </v:shape>
          </w:pict>
        </mc:Fallback>
      </mc:AlternateContent>
    </w:r>
    <w:r w:rsidRPr="002F31C7">
      <w:rPr>
        <w:rFonts w:ascii="Calibri" w:hAnsi="Calibri" w:cs="Calibri"/>
        <w:noProof/>
        <w:sz w:val="16"/>
        <w:szCs w:val="16"/>
        <w:lang w:val="de-DE" w:eastAsia="de-DE"/>
      </w:rPr>
      <mc:AlternateContent>
        <mc:Choice Requires="wps">
          <w:drawing>
            <wp:anchor distT="0" distB="0" distL="114300" distR="114300" simplePos="0" relativeHeight="251669504" behindDoc="0" locked="0" layoutInCell="1" allowOverlap="0" wp14:anchorId="0CE814EB" wp14:editId="3E773E95">
              <wp:simplePos x="0" y="0"/>
              <wp:positionH relativeFrom="leftMargin">
                <wp:posOffset>900430</wp:posOffset>
              </wp:positionH>
              <wp:positionV relativeFrom="topMargin">
                <wp:posOffset>10059670</wp:posOffset>
              </wp:positionV>
              <wp:extent cx="5940000" cy="0"/>
              <wp:effectExtent l="0" t="0" r="16510" b="12700"/>
              <wp:wrapNone/>
              <wp:docPr id="13" name="Gerade Verbindung 13"/>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EACC8" id="Gerade Verbindung 1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pt" to="538.6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" o:allowoverlap="f" strokecolor="#62b2ee [3204]" strokeweight="1pt">
              <v:stroke joinstyle="miter"/>
              <w10:wrap anchorx="margin" anchory="margin"/>
            </v:line>
          </w:pict>
        </mc:Fallback>
      </mc:AlternateContent>
    </w:r>
    <w:r w:rsidRPr="002F31C7">
      <w:rPr>
        <w:rFonts w:ascii="Calibri" w:hAnsi="Calibri" w:cs="Calibri"/>
        <w:noProof/>
        <w:sz w:val="16"/>
        <w:szCs w:val="16"/>
        <w:lang w:val="de-DE" w:eastAsia="de-DE"/>
      </w:rPr>
      <mc:AlternateContent>
        <mc:Choice Requires="wps">
          <w:drawing>
            <wp:anchor distT="180340" distB="0" distL="0" distR="0" simplePos="0" relativeHeight="251673600" behindDoc="1" locked="0" layoutInCell="1" allowOverlap="0" wp14:anchorId="7FA8B158" wp14:editId="05A8674C">
              <wp:simplePos x="0" y="0"/>
              <wp:positionH relativeFrom="column">
                <wp:posOffset>4052570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3" name="Textfeld 23"/>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51CA2E40" w14:textId="355ADC3D"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3F1C31">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A8B158" id="_x0000_t202" coordsize="21600,21600" o:spt="202" path="m,l,21600r21600,l21600,xe">
              <v:stroke joinstyle="miter"/>
              <v:path gradientshapeok="t" o:connecttype="rect"/>
            </v:shapetype>
            <v:shape id="Textfeld 23" o:spid="_x0000_s1027" type="#_x0000_t202" style="position:absolute;margin-left:319.1pt;margin-top:779.65pt;width:146.85pt;height:11.6pt;z-index:-251642880;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" o:allowoverlap="f" filled="f" stroked="f" strokeweight=".5pt">
              <v:textbox style="mso-fit-shape-to-text:t" inset="0,0,0,0">
                <w:txbxContent>
                  <w:p w14:paraId="51CA2E40" w14:textId="355ADC3D"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3F1C31">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8850" w14:textId="77777777" w:rsidR="00DA3221" w:rsidRPr="002F31C7" w:rsidRDefault="002F31C7" w:rsidP="00DA3221">
    <w:pPr>
      <w:pStyle w:val="Fuzeile"/>
      <w:rPr>
        <w:sz w:val="16"/>
        <w:szCs w:val="16"/>
      </w:rPr>
    </w:pPr>
    <w:r w:rsidRPr="002F31C7">
      <w:rPr>
        <w:b/>
        <w:bCs/>
        <w:noProof/>
        <w:color w:val="008DC9"/>
        <w:sz w:val="16"/>
        <w:szCs w:val="16"/>
        <w:lang w:eastAsia="de-DE"/>
      </w:rPr>
      <mc:AlternateContent>
        <mc:Choice Requires="wps">
          <w:drawing>
            <wp:anchor distT="0" distB="0" distL="114300" distR="114300" simplePos="0" relativeHeight="251665408" behindDoc="0" locked="0" layoutInCell="1" allowOverlap="0" wp14:anchorId="4E96889F" wp14:editId="00042D0F">
              <wp:simplePos x="0" y="0"/>
              <wp:positionH relativeFrom="leftMargin">
                <wp:posOffset>900430</wp:posOffset>
              </wp:positionH>
              <wp:positionV relativeFrom="topMargin">
                <wp:posOffset>10060486</wp:posOffset>
              </wp:positionV>
              <wp:extent cx="5940000" cy="0"/>
              <wp:effectExtent l="0" t="0" r="16510" b="12700"/>
              <wp:wrapNone/>
              <wp:docPr id="8" name="Gerade Verbindung 8"/>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8E13E"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5pt" to="538.6pt,7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" o:allowoverlap="f" strokecolor="#62b2ee [3204]" strokeweight="1pt">
              <v:stroke joinstyle="miter"/>
              <w10:wrap anchorx="margin" anchory="margin"/>
            </v:line>
          </w:pict>
        </mc:Fallback>
      </mc:AlternateContent>
    </w:r>
    <w:r w:rsidRPr="002F31C7">
      <w:rPr>
        <w:noProof/>
        <w:sz w:val="16"/>
        <w:szCs w:val="16"/>
        <w:lang w:eastAsia="de-DE"/>
      </w:rPr>
      <mc:AlternateContent>
        <mc:Choice Requires="wps">
          <w:drawing>
            <wp:anchor distT="0" distB="0" distL="114300" distR="114300" simplePos="0" relativeHeight="251663360" behindDoc="0" locked="0" layoutInCell="1" allowOverlap="1" wp14:anchorId="3B413E24" wp14:editId="50F9AC91">
              <wp:simplePos x="0" y="0"/>
              <wp:positionH relativeFrom="leftMargin">
                <wp:posOffset>2070100</wp:posOffset>
              </wp:positionH>
              <wp:positionV relativeFrom="topMargin">
                <wp:posOffset>10081260</wp:posOffset>
              </wp:positionV>
              <wp:extent cx="3600000" cy="42840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3F1C31" w:rsidP="00DA3221">
                          <w:pPr>
                            <w:pStyle w:val="EinfAbs"/>
                            <w:tabs>
                              <w:tab w:val="left" w:pos="520"/>
                            </w:tabs>
                            <w:jc w:val="center"/>
                            <w:rPr>
                              <w:rFonts w:ascii="Calibri" w:hAnsi="Calibri" w:cs="Calibri"/>
                              <w:caps/>
                              <w:color w:val="008DC9"/>
                              <w:sz w:val="18"/>
                              <w:szCs w:val="18"/>
                              <w:lang w:val="de-DE"/>
                            </w:rPr>
                          </w:pPr>
                          <w:hyperlink r:id="rId1" w:history="1">
                            <w:r w:rsidR="00DA3221" w:rsidRPr="002F31C7">
                              <w:rPr>
                                <w:rStyle w:val="Hyperlink"/>
                                <w:rFonts w:cstheme="minorHAnsi"/>
                                <w:color w:val="008DC9"/>
                                <w:sz w:val="18"/>
                                <w:szCs w:val="18"/>
                                <w:u w:val="none"/>
                                <w:lang w:val="de-DE"/>
                              </w:rPr>
                              <w:t>www.bayerisches-bier.de</w:t>
                            </w:r>
                          </w:hyperlink>
                          <w:r w:rsidR="00DA3221" w:rsidRPr="002F31C7">
                            <w:rPr>
                              <w:rStyle w:val="Hyperlink"/>
                              <w:rFonts w:cstheme="minorHAnsi"/>
                              <w:color w:val="008DC9"/>
                              <w:sz w:val="18"/>
                              <w:szCs w:val="18"/>
                              <w:u w:val="none"/>
                              <w:lang w:val="de-DE"/>
                            </w:rPr>
                            <w:t xml:space="preserve"> </w:t>
                          </w:r>
                          <w:r w:rsidR="00DA3221" w:rsidRPr="002F31C7">
                            <w:rPr>
                              <w:rFonts w:ascii="Calibri" w:hAnsi="Calibri" w:cs="Calibri"/>
                              <w:color w:val="008DC9"/>
                              <w:sz w:val="18"/>
                              <w:szCs w:val="18"/>
                              <w:lang w:val="de-DE"/>
                            </w:rPr>
                            <w:t>•</w:t>
                          </w:r>
                          <w:r w:rsidR="00DA3221" w:rsidRPr="002F31C7">
                            <w:rPr>
                              <w:rFonts w:ascii="Calibri" w:hAnsi="Calibri" w:cs="Calibri"/>
                              <w:caps/>
                              <w:color w:val="008DC9"/>
                              <w:sz w:val="18"/>
                              <w:szCs w:val="18"/>
                              <w:lang w:val="de-DE"/>
                            </w:rPr>
                            <w:t xml:space="preserve"> </w:t>
                          </w:r>
                          <w:r w:rsidR="00DA3221" w:rsidRPr="002F31C7">
                            <w:rPr>
                              <w:rFonts w:asciiTheme="minorHAnsi" w:hAnsiTheme="minorHAnsi" w:cstheme="minorHAnsi"/>
                              <w:color w:val="008DC9"/>
                              <w:sz w:val="18"/>
                              <w:szCs w:val="18"/>
                              <w:lang w:val="de-DE"/>
                            </w:rPr>
                            <w:t>Tel.: 089/286604-0</w:t>
                          </w:r>
                        </w:p>
                        <w:p w14:paraId="1C32C3C7" w14:textId="77777777" w:rsidR="00DA3221" w:rsidRDefault="00DA3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13E24" id="_x0000_t202" coordsize="21600,21600" o:spt="202" path="m,l,21600r21600,l21600,xe">
              <v:stroke joinstyle="miter"/>
              <v:path gradientshapeok="t" o:connecttype="rect"/>
            </v:shapetype>
            <v:shape id="Textfeld 7" o:spid="_x0000_s1029" type="#_x0000_t202" style="position:absolute;margin-left:163pt;margin-top:793.8pt;width:283.45pt;height:33.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" fillcolor="white [3201]" stroked="f" strokeweight=".5pt">
              <v:textbo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FF5710" w:rsidP="00DA3221">
                    <w:pPr>
                      <w:pStyle w:val="EinfAbs"/>
                      <w:tabs>
                        <w:tab w:val="left" w:pos="520"/>
                      </w:tabs>
                      <w:jc w:val="center"/>
                      <w:rPr>
                        <w:rFonts w:ascii="Calibri" w:hAnsi="Calibri" w:cs="Calibri"/>
                        <w:caps/>
                        <w:color w:val="008DC9"/>
                        <w:sz w:val="18"/>
                        <w:szCs w:val="18"/>
                        <w:lang w:val="de-DE"/>
                      </w:rPr>
                    </w:pPr>
                    <w:hyperlink r:id="rId2" w:history="1">
                      <w:r w:rsidR="00DA3221" w:rsidRPr="002F31C7">
                        <w:rPr>
                          <w:rStyle w:val="Hyperlink"/>
                          <w:rFonts w:cstheme="minorHAnsi"/>
                          <w:color w:val="008DC9"/>
                          <w:sz w:val="18"/>
                          <w:szCs w:val="18"/>
                          <w:u w:val="none"/>
                          <w:lang w:val="de-DE"/>
                        </w:rPr>
                        <w:t>www.bayerisches-bier.de</w:t>
                      </w:r>
                    </w:hyperlink>
                    <w:r w:rsidR="00DA3221" w:rsidRPr="002F31C7">
                      <w:rPr>
                        <w:rStyle w:val="Hyperlink"/>
                        <w:rFonts w:cstheme="minorHAnsi"/>
                        <w:color w:val="008DC9"/>
                        <w:sz w:val="18"/>
                        <w:szCs w:val="18"/>
                        <w:u w:val="none"/>
                        <w:lang w:val="de-DE"/>
                      </w:rPr>
                      <w:t xml:space="preserve"> </w:t>
                    </w:r>
                    <w:r w:rsidR="00DA3221" w:rsidRPr="002F31C7">
                      <w:rPr>
                        <w:rFonts w:ascii="Calibri" w:hAnsi="Calibri" w:cs="Calibri"/>
                        <w:color w:val="008DC9"/>
                        <w:sz w:val="18"/>
                        <w:szCs w:val="18"/>
                        <w:lang w:val="de-DE"/>
                      </w:rPr>
                      <w:t>•</w:t>
                    </w:r>
                    <w:r w:rsidR="00DA3221" w:rsidRPr="002F31C7">
                      <w:rPr>
                        <w:rFonts w:ascii="Calibri" w:hAnsi="Calibri" w:cs="Calibri"/>
                        <w:caps/>
                        <w:color w:val="008DC9"/>
                        <w:sz w:val="18"/>
                        <w:szCs w:val="18"/>
                        <w:lang w:val="de-DE"/>
                      </w:rPr>
                      <w:t xml:space="preserve"> </w:t>
                    </w:r>
                    <w:r w:rsidR="00DA3221" w:rsidRPr="002F31C7">
                      <w:rPr>
                        <w:rFonts w:asciiTheme="minorHAnsi" w:hAnsiTheme="minorHAnsi" w:cstheme="minorHAnsi"/>
                        <w:color w:val="008DC9"/>
                        <w:sz w:val="18"/>
                        <w:szCs w:val="18"/>
                        <w:lang w:val="de-DE"/>
                      </w:rPr>
                      <w:t>Tel.: 089/286604-0</w:t>
                    </w:r>
                  </w:p>
                  <w:p w14:paraId="1C32C3C7" w14:textId="77777777" w:rsidR="00DA3221" w:rsidRDefault="00DA3221"/>
                </w:txbxContent>
              </v:textbox>
              <w10:wrap anchorx="margin" anchory="margin"/>
            </v:shape>
          </w:pict>
        </mc:Fallback>
      </mc:AlternateContent>
    </w:r>
    <w:r w:rsidRPr="002F31C7">
      <w:rPr>
        <w:noProof/>
        <w:sz w:val="16"/>
        <w:szCs w:val="16"/>
        <w:lang w:eastAsia="de-DE"/>
      </w:rPr>
      <mc:AlternateContent>
        <mc:Choice Requires="wps">
          <w:drawing>
            <wp:anchor distT="180340" distB="0" distL="0" distR="0" simplePos="0" relativeHeight="251675648" behindDoc="1" locked="0" layoutInCell="1" allowOverlap="0" wp14:anchorId="155E14F0" wp14:editId="555601FE">
              <wp:simplePos x="0" y="0"/>
              <wp:positionH relativeFrom="column">
                <wp:posOffset>4075430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4" name="Textfeld 24"/>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6848D3E7" w14:textId="799F372C"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3F1C31">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5E14F0" id="_x0000_t202" coordsize="21600,21600" o:spt="202" path="m,l,21600r21600,l21600,xe">
              <v:stroke joinstyle="miter"/>
              <v:path gradientshapeok="t" o:connecttype="rect"/>
            </v:shapetype>
            <v:shape id="Textfeld 24" o:spid="_x0000_s1030" type="#_x0000_t202" style="position:absolute;margin-left:320.9pt;margin-top:779.65pt;width:146.85pt;height:11.6pt;z-index:-251640832;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" o:allowoverlap="f" filled="f" stroked="f" strokeweight=".5pt">
              <v:textbox style="mso-fit-shape-to-text:t" inset="0,0,0,0">
                <w:txbxContent>
                  <w:p w14:paraId="6848D3E7" w14:textId="799F372C"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3F1C31">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9ECC" w14:textId="77777777" w:rsidR="00FF5710" w:rsidRDefault="00FF5710" w:rsidP="003D5BCD">
      <w:r>
        <w:separator/>
      </w:r>
    </w:p>
  </w:footnote>
  <w:footnote w:type="continuationSeparator" w:id="0">
    <w:p w14:paraId="1F84F845" w14:textId="77777777" w:rsidR="00FF5710" w:rsidRDefault="00FF5710" w:rsidP="003D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3D5" w14:textId="77777777" w:rsidR="003D5BCD" w:rsidRPr="00937B1B" w:rsidRDefault="00C44B5D" w:rsidP="00C44B5D">
    <w:pPr>
      <w:pStyle w:val="Kopfzeile"/>
      <w:rPr>
        <w:b/>
        <w:bCs/>
        <w:color w:val="008DC9"/>
      </w:rPr>
    </w:pPr>
    <w:r w:rsidRPr="00937B1B">
      <w:rPr>
        <w:b/>
        <w:bCs/>
        <w:noProof/>
        <w:color w:val="008DC9"/>
        <w:lang w:eastAsia="de-DE"/>
      </w:rPr>
      <mc:AlternateContent>
        <mc:Choice Requires="wps">
          <w:drawing>
            <wp:anchor distT="0" distB="0" distL="114300" distR="114300" simplePos="0" relativeHeight="251659264" behindDoc="0" locked="0" layoutInCell="1" allowOverlap="1" wp14:anchorId="1543880A" wp14:editId="5AC6A320">
              <wp:simplePos x="0" y="0"/>
              <wp:positionH relativeFrom="leftMargin">
                <wp:posOffset>900430</wp:posOffset>
              </wp:positionH>
              <wp:positionV relativeFrom="paragraph">
                <wp:posOffset>366123</wp:posOffset>
              </wp:positionV>
              <wp:extent cx="5940000" cy="0"/>
              <wp:effectExtent l="0" t="0" r="16510" b="12700"/>
              <wp:wrapNone/>
              <wp:docPr id="2" name="Gerade Verbindung 2"/>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rgbClr val="008D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A3B9A0" id="Gerade Verbindung 2" o:spid="_x0000_s1026" style="position:absolute;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 from="70.9pt,28.85pt" to="538.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" strokecolor="#008dc9" strokeweight="1pt">
              <v:stroke joinstyle="miter"/>
              <w10:wrap anchorx="margin"/>
            </v:line>
          </w:pict>
        </mc:Fallback>
      </mc:AlternateContent>
    </w:r>
    <w:r w:rsidRPr="00937B1B">
      <w:rPr>
        <w:b/>
        <w:bCs/>
        <w:noProof/>
        <w:color w:val="008DC9"/>
        <w:lang w:eastAsia="de-DE"/>
      </w:rPr>
      <w:drawing>
        <wp:anchor distT="0" distB="0" distL="114300" distR="114300" simplePos="0" relativeHeight="251666432" behindDoc="1" locked="0" layoutInCell="1" allowOverlap="1" wp14:anchorId="116CE502" wp14:editId="199A4429">
          <wp:simplePos x="0" y="0"/>
          <wp:positionH relativeFrom="leftMargin">
            <wp:posOffset>3465195</wp:posOffset>
          </wp:positionH>
          <wp:positionV relativeFrom="topMargin">
            <wp:posOffset>360045</wp:posOffset>
          </wp:positionV>
          <wp:extent cx="630000" cy="738000"/>
          <wp:effectExtent l="0" t="0" r="5080" b="0"/>
          <wp:wrapTight wrapText="bothSides">
            <wp:wrapPolygon edited="0">
              <wp:start x="3048" y="0"/>
              <wp:lineTo x="0" y="372"/>
              <wp:lineTo x="0" y="6692"/>
              <wp:lineTo x="435" y="17845"/>
              <wp:lineTo x="6097" y="21191"/>
              <wp:lineTo x="6532" y="21191"/>
              <wp:lineTo x="15242" y="21191"/>
              <wp:lineTo x="15677" y="21191"/>
              <wp:lineTo x="20903" y="17845"/>
              <wp:lineTo x="21339" y="11897"/>
              <wp:lineTo x="21339" y="1859"/>
              <wp:lineTo x="18290" y="0"/>
              <wp:lineTo x="3048"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323_bbb_LOGOS_BBB.png"/>
                  <pic:cNvPicPr/>
                </pic:nvPicPr>
                <pic:blipFill>
                  <a:blip r:embed="rId1">
                    <a:extLst>
                      <a:ext uri="{28A0092B-C50C-407E-A947-70E740481C1C}">
                        <a14:useLocalDpi xmlns:a14="http://schemas.microsoft.com/office/drawing/2010/main" val="0"/>
                      </a:ext>
                    </a:extLst>
                  </a:blip>
                  <a:stretch>
                    <a:fillRect/>
                  </a:stretch>
                </pic:blipFill>
                <pic:spPr>
                  <a:xfrm>
                    <a:off x="0" y="0"/>
                    <a:ext cx="630000" cy="73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2D05" w14:textId="77777777" w:rsidR="003D5BCD" w:rsidRPr="00937B1B" w:rsidRDefault="00937B1B" w:rsidP="00802177">
    <w:pPr>
      <w:pStyle w:val="Kopfzeile"/>
      <w:rPr>
        <w:b/>
        <w:bCs/>
        <w:color w:val="008DC9"/>
        <w:sz w:val="48"/>
        <w:szCs w:val="48"/>
      </w:rPr>
    </w:pPr>
    <w:r w:rsidRPr="00937B1B">
      <w:rPr>
        <w:b/>
        <w:bCs/>
        <w:noProof/>
        <w:color w:val="008DC9"/>
        <w:sz w:val="48"/>
        <w:szCs w:val="48"/>
        <w:lang w:eastAsia="de-DE"/>
      </w:rPr>
      <mc:AlternateContent>
        <mc:Choice Requires="wps">
          <w:drawing>
            <wp:anchor distT="0" distB="0" distL="114300" distR="114300" simplePos="0" relativeHeight="251662336" behindDoc="0" locked="0" layoutInCell="1" allowOverlap="1" wp14:anchorId="288F787F" wp14:editId="230E6838">
              <wp:simplePos x="0" y="0"/>
              <wp:positionH relativeFrom="leftMargin">
                <wp:posOffset>900430</wp:posOffset>
              </wp:positionH>
              <wp:positionV relativeFrom="topMargin">
                <wp:posOffset>1863362</wp:posOffset>
              </wp:positionV>
              <wp:extent cx="5939790" cy="323850"/>
              <wp:effectExtent l="0" t="0" r="3810" b="635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39790" cy="323850"/>
                      </a:xfrm>
                      <a:prstGeom prst="rect">
                        <a:avLst/>
                      </a:prstGeom>
                      <a:solidFill>
                        <a:schemeClr val="lt1"/>
                      </a:solidFill>
                      <a:ln w="6350">
                        <a:noFill/>
                      </a:ln>
                    </wps:spPr>
                    <wps:txbx>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787F" id="_x0000_t202" coordsize="21600,21600" o:spt="202" path="m,l,21600r21600,l21600,xe">
              <v:stroke joinstyle="miter"/>
              <v:path gradientshapeok="t" o:connecttype="rect"/>
            </v:shapetype>
            <v:shape id="Textfeld 6" o:spid="_x0000_s1028" type="#_x0000_t202" style="position:absolute;margin-left:70.9pt;margin-top:146.7pt;width:467.7pt;height:2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" fillcolor="white [3201]" stroked="f" strokeweight=".5pt">
              <o:lock v:ext="edit" aspectratio="t"/>
              <v:textbox inset="0,0,0,0">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v:textbox>
              <w10:wrap anchorx="margin" anchory="margin"/>
            </v:shape>
          </w:pict>
        </mc:Fallback>
      </mc:AlternateContent>
    </w:r>
    <w:r w:rsidR="00C44B5D" w:rsidRPr="00937B1B">
      <w:rPr>
        <w:b/>
        <w:bCs/>
        <w:noProof/>
        <w:color w:val="008DC9"/>
        <w:sz w:val="48"/>
        <w:szCs w:val="48"/>
        <w:lang w:eastAsia="de-DE"/>
      </w:rPr>
      <mc:AlternateContent>
        <mc:Choice Requires="wps">
          <w:drawing>
            <wp:anchor distT="0" distB="0" distL="114300" distR="114300" simplePos="0" relativeHeight="251661312" behindDoc="0" locked="0" layoutInCell="1" allowOverlap="1" wp14:anchorId="7AC0FC24" wp14:editId="5895DC13">
              <wp:simplePos x="0" y="0"/>
              <wp:positionH relativeFrom="page">
                <wp:posOffset>901065</wp:posOffset>
              </wp:positionH>
              <wp:positionV relativeFrom="topMargin">
                <wp:posOffset>2243818</wp:posOffset>
              </wp:positionV>
              <wp:extent cx="5939790" cy="0"/>
              <wp:effectExtent l="0" t="0" r="16510" b="12700"/>
              <wp:wrapNone/>
              <wp:docPr id="5" name="Gerade Verbindung 5"/>
              <wp:cNvGraphicFramePr/>
              <a:graphic xmlns:a="http://schemas.openxmlformats.org/drawingml/2006/main">
                <a:graphicData uri="http://schemas.microsoft.com/office/word/2010/wordprocessingShape">
                  <wps:wsp>
                    <wps:cNvCnPr/>
                    <wps:spPr>
                      <a:xfrm>
                        <a:off x="0" y="0"/>
                        <a:ext cx="59397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52C6E" id="Gerade Verbindung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0.95pt,176.7pt" to="538.6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" strokecolor="#62b2ee [3204]" strokeweight="1pt">
              <v:stroke joinstyle="miter"/>
              <w10:wrap anchorx="page" anchory="margin"/>
            </v:line>
          </w:pict>
        </mc:Fallback>
      </mc:AlternateContent>
    </w:r>
    <w:r w:rsidR="00475895" w:rsidRPr="00937B1B">
      <w:rPr>
        <w:b/>
        <w:bCs/>
        <w:noProof/>
        <w:color w:val="008DC9"/>
        <w:sz w:val="48"/>
        <w:szCs w:val="48"/>
        <w:lang w:eastAsia="de-DE"/>
      </w:rPr>
      <w:drawing>
        <wp:anchor distT="0" distB="0" distL="2880360" distR="2880360" simplePos="0" relativeHeight="251660288" behindDoc="1" locked="1" layoutInCell="1" allowOverlap="1" wp14:anchorId="0828AD6E" wp14:editId="1B92175A">
          <wp:simplePos x="0" y="0"/>
          <wp:positionH relativeFrom="column">
            <wp:posOffset>2322830</wp:posOffset>
          </wp:positionH>
          <wp:positionV relativeFrom="page">
            <wp:posOffset>360045</wp:posOffset>
          </wp:positionV>
          <wp:extent cx="1230630" cy="1439545"/>
          <wp:effectExtent l="0" t="0" r="1270" b="0"/>
          <wp:wrapTight wrapText="bothSides">
            <wp:wrapPolygon edited="0">
              <wp:start x="12706" y="0"/>
              <wp:lineTo x="2675" y="0"/>
              <wp:lineTo x="1783" y="1715"/>
              <wp:lineTo x="3344" y="3049"/>
              <wp:lineTo x="1115" y="4955"/>
              <wp:lineTo x="892" y="5336"/>
              <wp:lineTo x="2006" y="6098"/>
              <wp:lineTo x="3121" y="9147"/>
              <wp:lineTo x="2006" y="10671"/>
              <wp:lineTo x="2229" y="15435"/>
              <wp:lineTo x="2898" y="16007"/>
              <wp:lineTo x="7356" y="18294"/>
              <wp:lineTo x="0" y="19437"/>
              <wp:lineTo x="0" y="21152"/>
              <wp:lineTo x="6687" y="21343"/>
              <wp:lineTo x="8248" y="21343"/>
              <wp:lineTo x="21399" y="21152"/>
              <wp:lineTo x="21399" y="19818"/>
              <wp:lineTo x="14266" y="18294"/>
              <wp:lineTo x="17164" y="16960"/>
              <wp:lineTo x="19393" y="15435"/>
              <wp:lineTo x="19616" y="10671"/>
              <wp:lineTo x="18724" y="9147"/>
              <wp:lineTo x="20731" y="6098"/>
              <wp:lineTo x="19393" y="3621"/>
              <wp:lineTo x="19839" y="1906"/>
              <wp:lineTo x="16718" y="0"/>
              <wp:lineTo x="12706"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23_bbb_LOGOS_BBBClaim.png"/>
                  <pic:cNvPicPr/>
                </pic:nvPicPr>
                <pic:blipFill>
                  <a:blip r:embed="rId1">
                    <a:extLst>
                      <a:ext uri="{28A0092B-C50C-407E-A947-70E740481C1C}">
                        <a14:useLocalDpi xmlns:a14="http://schemas.microsoft.com/office/drawing/2010/main" val="0"/>
                      </a:ext>
                    </a:extLst>
                  </a:blip>
                  <a:stretch>
                    <a:fillRect/>
                  </a:stretch>
                </pic:blipFill>
                <pic:spPr>
                  <a:xfrm>
                    <a:off x="0" y="0"/>
                    <a:ext cx="123063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122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513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30"/>
    <w:rsid w:val="00007849"/>
    <w:rsid w:val="00024090"/>
    <w:rsid w:val="00084F2E"/>
    <w:rsid w:val="000C5446"/>
    <w:rsid w:val="001A4D13"/>
    <w:rsid w:val="001B1432"/>
    <w:rsid w:val="001D65F3"/>
    <w:rsid w:val="001F0893"/>
    <w:rsid w:val="001F7EF0"/>
    <w:rsid w:val="00234ECE"/>
    <w:rsid w:val="00236FCC"/>
    <w:rsid w:val="00240378"/>
    <w:rsid w:val="00262BFF"/>
    <w:rsid w:val="00270FFE"/>
    <w:rsid w:val="002B69B3"/>
    <w:rsid w:val="002B7693"/>
    <w:rsid w:val="002E71E7"/>
    <w:rsid w:val="002F31C7"/>
    <w:rsid w:val="00314B20"/>
    <w:rsid w:val="0034370E"/>
    <w:rsid w:val="00357C6E"/>
    <w:rsid w:val="003602A5"/>
    <w:rsid w:val="00363064"/>
    <w:rsid w:val="003732AF"/>
    <w:rsid w:val="003B266E"/>
    <w:rsid w:val="003D5BCD"/>
    <w:rsid w:val="003F1C31"/>
    <w:rsid w:val="00414EF9"/>
    <w:rsid w:val="00420FFF"/>
    <w:rsid w:val="00456B41"/>
    <w:rsid w:val="00475895"/>
    <w:rsid w:val="004F6D84"/>
    <w:rsid w:val="00571D92"/>
    <w:rsid w:val="00642F8D"/>
    <w:rsid w:val="006A53C6"/>
    <w:rsid w:val="006B5E19"/>
    <w:rsid w:val="006B7F92"/>
    <w:rsid w:val="006D2097"/>
    <w:rsid w:val="007047D4"/>
    <w:rsid w:val="00732039"/>
    <w:rsid w:val="007570FE"/>
    <w:rsid w:val="00781E1A"/>
    <w:rsid w:val="00786077"/>
    <w:rsid w:val="0079475B"/>
    <w:rsid w:val="007971C0"/>
    <w:rsid w:val="007B3F6A"/>
    <w:rsid w:val="007D4448"/>
    <w:rsid w:val="00802177"/>
    <w:rsid w:val="00827CDE"/>
    <w:rsid w:val="0088200A"/>
    <w:rsid w:val="0089158C"/>
    <w:rsid w:val="00895607"/>
    <w:rsid w:val="00937B1B"/>
    <w:rsid w:val="00995ABC"/>
    <w:rsid w:val="00995FF8"/>
    <w:rsid w:val="00997890"/>
    <w:rsid w:val="009B3AB5"/>
    <w:rsid w:val="009E3E07"/>
    <w:rsid w:val="009F4638"/>
    <w:rsid w:val="00A1388C"/>
    <w:rsid w:val="00AF72F3"/>
    <w:rsid w:val="00B16AED"/>
    <w:rsid w:val="00B733D2"/>
    <w:rsid w:val="00B81030"/>
    <w:rsid w:val="00BC694C"/>
    <w:rsid w:val="00C100AF"/>
    <w:rsid w:val="00C36150"/>
    <w:rsid w:val="00C44B5D"/>
    <w:rsid w:val="00C67406"/>
    <w:rsid w:val="00C74D84"/>
    <w:rsid w:val="00C763B9"/>
    <w:rsid w:val="00C86C60"/>
    <w:rsid w:val="00CB519F"/>
    <w:rsid w:val="00CD2D5F"/>
    <w:rsid w:val="00D4073B"/>
    <w:rsid w:val="00D42783"/>
    <w:rsid w:val="00DA3221"/>
    <w:rsid w:val="00DA42E9"/>
    <w:rsid w:val="00DC09C5"/>
    <w:rsid w:val="00E1391F"/>
    <w:rsid w:val="00E42811"/>
    <w:rsid w:val="00EA0598"/>
    <w:rsid w:val="00ED2452"/>
    <w:rsid w:val="00ED32B6"/>
    <w:rsid w:val="00EE42DE"/>
    <w:rsid w:val="00EF2D00"/>
    <w:rsid w:val="00F10198"/>
    <w:rsid w:val="00F43888"/>
    <w:rsid w:val="00F92447"/>
    <w:rsid w:val="00F93D97"/>
    <w:rsid w:val="00FF4F6D"/>
    <w:rsid w:val="00FF5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2B23"/>
  <w15:chartTrackingRefBased/>
  <w15:docId w15:val="{A3EE4E80-F44E-43C7-8C3D-42F558F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7D4"/>
    <w:rPr>
      <w:rFonts w:ascii="Times New Roman" w:eastAsia="Times New Roman" w:hAnsi="Times New Roman" w:cs="Times New Roman"/>
      <w:szCs w:val="20"/>
      <w:lang w:eastAsia="de-DE"/>
    </w:rPr>
  </w:style>
  <w:style w:type="paragraph" w:styleId="berschrift1">
    <w:name w:val="heading 1"/>
    <w:basedOn w:val="Standard"/>
    <w:next w:val="Standard"/>
    <w:link w:val="berschrift1Zchn"/>
    <w:uiPriority w:val="9"/>
    <w:qFormat/>
    <w:rsid w:val="00262BFF"/>
    <w:pPr>
      <w:keepNext/>
      <w:keepLines/>
      <w:spacing w:before="240"/>
      <w:outlineLvl w:val="0"/>
    </w:pPr>
    <w:rPr>
      <w:rFonts w:asciiTheme="majorHAnsi" w:eastAsiaTheme="majorEastAsia" w:hAnsiTheme="majorHAnsi" w:cstheme="majorBidi"/>
      <w:color w:val="188BE3" w:themeColor="accent1" w:themeShade="BF"/>
      <w:sz w:val="32"/>
      <w:szCs w:val="32"/>
      <w:lang w:eastAsia="en-US"/>
    </w:rPr>
  </w:style>
  <w:style w:type="paragraph" w:styleId="berschrift2">
    <w:name w:val="heading 2"/>
    <w:basedOn w:val="Standard"/>
    <w:next w:val="Standard"/>
    <w:link w:val="berschrift2Zchn"/>
    <w:uiPriority w:val="9"/>
    <w:unhideWhenUsed/>
    <w:qFormat/>
    <w:rsid w:val="00786077"/>
    <w:pPr>
      <w:keepNext/>
      <w:keepLines/>
      <w:spacing w:before="40"/>
      <w:outlineLvl w:val="1"/>
    </w:pPr>
    <w:rPr>
      <w:rFonts w:asciiTheme="majorHAnsi" w:eastAsiaTheme="majorEastAsia" w:hAnsiTheme="majorHAnsi" w:cstheme="majorBidi"/>
      <w:color w:val="188BE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uiPriority w:val="99"/>
    <w:rsid w:val="003D5BCD"/>
  </w:style>
  <w:style w:type="paragraph" w:styleId="Fuzeile">
    <w:name w:val="footer"/>
    <w:basedOn w:val="Standard"/>
    <w:link w:val="Fu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uiPriority w:val="99"/>
    <w:rsid w:val="003D5BCD"/>
  </w:style>
  <w:style w:type="character" w:styleId="Hyperlink">
    <w:name w:val="Hyperlink"/>
    <w:basedOn w:val="Absatz-Standardschriftart"/>
    <w:semiHidden/>
    <w:rsid w:val="00475895"/>
    <w:rPr>
      <w:color w:val="0000FF"/>
      <w:u w:val="single"/>
    </w:rPr>
  </w:style>
  <w:style w:type="paragraph" w:customStyle="1" w:styleId="EinfAbs">
    <w:name w:val="[Einf. Abs.]"/>
    <w:basedOn w:val="Standard"/>
    <w:uiPriority w:val="99"/>
    <w:rsid w:val="00475895"/>
    <w:pPr>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character" w:styleId="BesuchterLink">
    <w:name w:val="FollowedHyperlink"/>
    <w:basedOn w:val="Absatz-Standardschriftart"/>
    <w:uiPriority w:val="99"/>
    <w:semiHidden/>
    <w:unhideWhenUsed/>
    <w:rsid w:val="00DA3221"/>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A3221"/>
    <w:rPr>
      <w:color w:val="605E5C"/>
      <w:shd w:val="clear" w:color="auto" w:fill="E1DFDD"/>
    </w:rPr>
  </w:style>
  <w:style w:type="character" w:styleId="Seitenzahl">
    <w:name w:val="page number"/>
    <w:basedOn w:val="Absatz-Standardschriftart"/>
    <w:uiPriority w:val="99"/>
    <w:semiHidden/>
    <w:unhideWhenUsed/>
    <w:rsid w:val="00C100AF"/>
  </w:style>
  <w:style w:type="paragraph" w:styleId="Untertitel">
    <w:name w:val="Subtitle"/>
    <w:basedOn w:val="Standard"/>
    <w:next w:val="Standard"/>
    <w:link w:val="UntertitelZchn"/>
    <w:uiPriority w:val="11"/>
    <w:qFormat/>
    <w:rsid w:val="00262BFF"/>
    <w:pPr>
      <w:numPr>
        <w:ilvl w:val="1"/>
      </w:numPr>
      <w:spacing w:after="160"/>
    </w:pPr>
    <w:rPr>
      <w:rFonts w:asciiTheme="minorHAnsi" w:eastAsiaTheme="minorEastAsia" w:hAnsiTheme="minorHAnsi" w:cstheme="minorBidi"/>
      <w:color w:val="32C8FF" w:themeColor="text1" w:themeTint="A5"/>
      <w:spacing w:val="15"/>
      <w:sz w:val="22"/>
      <w:szCs w:val="22"/>
      <w:lang w:eastAsia="en-US"/>
    </w:rPr>
  </w:style>
  <w:style w:type="character" w:customStyle="1" w:styleId="UntertitelZchn">
    <w:name w:val="Untertitel Zchn"/>
    <w:basedOn w:val="Absatz-Standardschriftart"/>
    <w:link w:val="Untertitel"/>
    <w:uiPriority w:val="11"/>
    <w:rsid w:val="00262BFF"/>
    <w:rPr>
      <w:rFonts w:eastAsiaTheme="minorEastAsia"/>
      <w:color w:val="32C8FF" w:themeColor="text1" w:themeTint="A5"/>
      <w:spacing w:val="15"/>
      <w:sz w:val="22"/>
      <w:szCs w:val="22"/>
    </w:rPr>
  </w:style>
  <w:style w:type="paragraph" w:styleId="Listenabsatz">
    <w:name w:val="List Paragraph"/>
    <w:basedOn w:val="Standard"/>
    <w:uiPriority w:val="34"/>
    <w:qFormat/>
    <w:rsid w:val="00262BFF"/>
    <w:pPr>
      <w:ind w:left="720"/>
      <w:contextualSpacing/>
    </w:pPr>
    <w:rPr>
      <w:rFonts w:asciiTheme="minorHAnsi" w:eastAsiaTheme="minorHAnsi" w:hAnsiTheme="minorHAnsi" w:cstheme="minorBidi"/>
      <w:szCs w:val="24"/>
      <w:lang w:eastAsia="en-US"/>
    </w:rPr>
  </w:style>
  <w:style w:type="character" w:customStyle="1" w:styleId="berschrift1Zchn">
    <w:name w:val="Überschrift 1 Zchn"/>
    <w:basedOn w:val="Absatz-Standardschriftart"/>
    <w:link w:val="berschrift1"/>
    <w:uiPriority w:val="9"/>
    <w:rsid w:val="00262BFF"/>
    <w:rPr>
      <w:rFonts w:asciiTheme="majorHAnsi" w:eastAsiaTheme="majorEastAsia" w:hAnsiTheme="majorHAnsi" w:cstheme="majorBidi"/>
      <w:color w:val="188BE3" w:themeColor="accent1" w:themeShade="BF"/>
      <w:sz w:val="32"/>
      <w:szCs w:val="32"/>
    </w:rPr>
  </w:style>
  <w:style w:type="character" w:customStyle="1" w:styleId="Seite">
    <w:name w:val="Seite"/>
    <w:basedOn w:val="SmartLink1"/>
    <w:uiPriority w:val="1"/>
    <w:qFormat/>
    <w:rsid w:val="00262BFF"/>
    <w:rPr>
      <w:color w:val="008FC2" w:themeColor="text1"/>
      <w:sz w:val="18"/>
      <w:szCs w:val="18"/>
      <w:u w:val="none"/>
      <w:shd w:val="clear" w:color="auto" w:fill="F3F2F1"/>
    </w:rPr>
  </w:style>
  <w:style w:type="character" w:styleId="Kommentarzeichen">
    <w:name w:val="annotation reference"/>
    <w:basedOn w:val="Absatz-Standardschriftart"/>
    <w:uiPriority w:val="99"/>
    <w:semiHidden/>
    <w:unhideWhenUsed/>
    <w:rsid w:val="00314B20"/>
    <w:rPr>
      <w:sz w:val="16"/>
      <w:szCs w:val="16"/>
    </w:rPr>
  </w:style>
  <w:style w:type="character" w:customStyle="1" w:styleId="SmartLink1">
    <w:name w:val="SmartLink1"/>
    <w:basedOn w:val="Absatz-Standardschriftart"/>
    <w:uiPriority w:val="99"/>
    <w:semiHidden/>
    <w:unhideWhenUsed/>
    <w:rsid w:val="00262BFF"/>
    <w:rPr>
      <w:color w:val="0000FF"/>
      <w:u w:val="single"/>
      <w:shd w:val="clear" w:color="auto" w:fill="F3F2F1"/>
    </w:rPr>
  </w:style>
  <w:style w:type="paragraph" w:styleId="Kommentartext">
    <w:name w:val="annotation text"/>
    <w:basedOn w:val="Standard"/>
    <w:link w:val="KommentartextZchn"/>
    <w:uiPriority w:val="99"/>
    <w:semiHidden/>
    <w:unhideWhenUsed/>
    <w:rsid w:val="00314B20"/>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314B20"/>
    <w:rPr>
      <w:sz w:val="20"/>
      <w:szCs w:val="20"/>
    </w:rPr>
  </w:style>
  <w:style w:type="paragraph" w:styleId="Kommentarthema">
    <w:name w:val="annotation subject"/>
    <w:basedOn w:val="Kommentartext"/>
    <w:next w:val="Kommentartext"/>
    <w:link w:val="KommentarthemaZchn"/>
    <w:uiPriority w:val="99"/>
    <w:semiHidden/>
    <w:unhideWhenUsed/>
    <w:rsid w:val="00314B20"/>
    <w:rPr>
      <w:b/>
      <w:bCs/>
    </w:rPr>
  </w:style>
  <w:style w:type="character" w:customStyle="1" w:styleId="KommentarthemaZchn">
    <w:name w:val="Kommentarthema Zchn"/>
    <w:basedOn w:val="KommentartextZchn"/>
    <w:link w:val="Kommentarthema"/>
    <w:uiPriority w:val="99"/>
    <w:semiHidden/>
    <w:rsid w:val="00314B20"/>
    <w:rPr>
      <w:b/>
      <w:bCs/>
      <w:sz w:val="20"/>
      <w:szCs w:val="20"/>
    </w:rPr>
  </w:style>
  <w:style w:type="paragraph" w:styleId="Sprechblasentext">
    <w:name w:val="Balloon Text"/>
    <w:basedOn w:val="Standard"/>
    <w:link w:val="SprechblasentextZchn"/>
    <w:uiPriority w:val="99"/>
    <w:semiHidden/>
    <w:unhideWhenUsed/>
    <w:rsid w:val="00314B20"/>
    <w:rPr>
      <w:sz w:val="18"/>
      <w:szCs w:val="18"/>
    </w:rPr>
  </w:style>
  <w:style w:type="character" w:customStyle="1" w:styleId="SprechblasentextZchn">
    <w:name w:val="Sprechblasentext Zchn"/>
    <w:basedOn w:val="Absatz-Standardschriftart"/>
    <w:link w:val="Sprechblasentext"/>
    <w:uiPriority w:val="99"/>
    <w:semiHidden/>
    <w:rsid w:val="00314B20"/>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786077"/>
    <w:rPr>
      <w:rFonts w:asciiTheme="majorHAnsi" w:eastAsiaTheme="majorEastAsia" w:hAnsiTheme="majorHAnsi" w:cstheme="majorBidi"/>
      <w:color w:val="188BE3" w:themeColor="accent1" w:themeShade="BF"/>
      <w:sz w:val="26"/>
      <w:szCs w:val="26"/>
    </w:rPr>
  </w:style>
  <w:style w:type="character" w:styleId="SchwacheHervorhebung">
    <w:name w:val="Subtle Emphasis"/>
    <w:basedOn w:val="Absatz-Standardschriftart"/>
    <w:uiPriority w:val="19"/>
    <w:qFormat/>
    <w:rsid w:val="00786077"/>
    <w:rPr>
      <w:i/>
      <w:iCs/>
      <w:color w:val="12BFFF" w:themeColor="text1" w:themeTint="BF"/>
    </w:rPr>
  </w:style>
  <w:style w:type="paragraph" w:styleId="Titel">
    <w:name w:val="Title"/>
    <w:basedOn w:val="Standard"/>
    <w:next w:val="Standard"/>
    <w:link w:val="TitelZchn"/>
    <w:uiPriority w:val="10"/>
    <w:qFormat/>
    <w:rsid w:val="00786077"/>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786077"/>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31"/>
    <w:qFormat/>
    <w:rsid w:val="00786077"/>
    <w:rPr>
      <w:smallCaps/>
      <w:color w:val="32C8FF" w:themeColor="text1" w:themeTint="A5"/>
    </w:rPr>
  </w:style>
  <w:style w:type="paragraph" w:styleId="Textkrper-Einzug2">
    <w:name w:val="Body Text Indent 2"/>
    <w:basedOn w:val="Standard"/>
    <w:link w:val="Textkrper-Einzug2Zchn"/>
    <w:semiHidden/>
    <w:rsid w:val="007047D4"/>
    <w:pPr>
      <w:autoSpaceDE w:val="0"/>
      <w:autoSpaceDN w:val="0"/>
      <w:adjustRightInd w:val="0"/>
      <w:ind w:left="1418" w:firstLine="709"/>
      <w:jc w:val="center"/>
    </w:pPr>
    <w:rPr>
      <w:rFonts w:ascii="Arial" w:hAnsi="Arial" w:cs="Arial"/>
      <w:b/>
      <w:sz w:val="32"/>
      <w:szCs w:val="28"/>
    </w:rPr>
  </w:style>
  <w:style w:type="character" w:customStyle="1" w:styleId="Textkrper-Einzug2Zchn">
    <w:name w:val="Textkörper-Einzug 2 Zchn"/>
    <w:basedOn w:val="Absatz-Standardschriftart"/>
    <w:link w:val="Textkrper-Einzug2"/>
    <w:semiHidden/>
    <w:rsid w:val="007047D4"/>
    <w:rPr>
      <w:rFonts w:ascii="Arial" w:eastAsia="Times New Roman" w:hAnsi="Arial" w:cs="Arial"/>
      <w:b/>
      <w:sz w:val="32"/>
      <w:szCs w:val="28"/>
      <w:lang w:eastAsia="de-DE"/>
    </w:rPr>
  </w:style>
  <w:style w:type="paragraph" w:styleId="StandardWeb">
    <w:name w:val="Normal (Web)"/>
    <w:basedOn w:val="Standard"/>
    <w:uiPriority w:val="99"/>
    <w:semiHidden/>
    <w:unhideWhenUsed/>
    <w:rsid w:val="000078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yerisches-bier.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Bayerischer Brauerbund">
      <a:dk1>
        <a:srgbClr val="008FC2"/>
      </a:dk1>
      <a:lt1>
        <a:srgbClr val="FFFFFF"/>
      </a:lt1>
      <a:dk2>
        <a:srgbClr val="008FC2"/>
      </a:dk2>
      <a:lt2>
        <a:srgbClr val="88ACBF"/>
      </a:lt2>
      <a:accent1>
        <a:srgbClr val="62B2EE"/>
      </a:accent1>
      <a:accent2>
        <a:srgbClr val="005392"/>
      </a:accent2>
      <a:accent3>
        <a:srgbClr val="009ED8"/>
      </a:accent3>
      <a:accent4>
        <a:srgbClr val="13818F"/>
      </a:accent4>
      <a:accent5>
        <a:srgbClr val="244E91"/>
      </a:accent5>
      <a:accent6>
        <a:srgbClr val="151F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König</dc:creator>
  <cp:keywords/>
  <dc:description/>
  <cp:lastModifiedBy>Heike Scharping</cp:lastModifiedBy>
  <cp:revision>7</cp:revision>
  <cp:lastPrinted>2024-02-06T12:00:00Z</cp:lastPrinted>
  <dcterms:created xsi:type="dcterms:W3CDTF">2024-02-06T10:43:00Z</dcterms:created>
  <dcterms:modified xsi:type="dcterms:W3CDTF">2024-02-06T12:00:00Z</dcterms:modified>
</cp:coreProperties>
</file>